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6F1" w:rsidRDefault="001826F1">
      <w:pPr>
        <w:pStyle w:val="BodyText"/>
        <w:kinsoku w:val="0"/>
        <w:overflowPunct w:val="0"/>
        <w:spacing w:before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F5C22" w:rsidRPr="002F5C22" w:rsidRDefault="002F5C22" w:rsidP="002F5C22">
      <w:pPr>
        <w:pStyle w:val="BodyText"/>
        <w:kinsoku w:val="0"/>
        <w:overflowPunct w:val="0"/>
        <w:spacing w:line="1078" w:lineRule="exact"/>
        <w:ind w:left="900" w:right="-480"/>
        <w:jc w:val="center"/>
        <w:rPr>
          <w:rFonts w:asciiTheme="minorHAnsi" w:hAnsiTheme="minorHAnsi"/>
          <w:b/>
          <w:sz w:val="52"/>
          <w:szCs w:val="52"/>
        </w:rPr>
      </w:pPr>
      <w:r w:rsidRPr="002F5C22">
        <w:rPr>
          <w:rFonts w:asciiTheme="minorHAnsi" w:hAnsiTheme="minorHAnsi"/>
          <w:b/>
          <w:sz w:val="52"/>
          <w:szCs w:val="52"/>
        </w:rPr>
        <w:t>Ferry Work Barges</w:t>
      </w:r>
    </w:p>
    <w:p w:rsidR="00846B6D" w:rsidRPr="002F5C22" w:rsidRDefault="002F5C22" w:rsidP="002F5C22">
      <w:pPr>
        <w:pStyle w:val="BodyText"/>
        <w:kinsoku w:val="0"/>
        <w:overflowPunct w:val="0"/>
        <w:spacing w:line="1078" w:lineRule="exact"/>
        <w:ind w:left="900" w:right="-480"/>
        <w:jc w:val="center"/>
        <w:rPr>
          <w:rFonts w:asciiTheme="minorHAnsi" w:hAnsiTheme="minorHAnsi"/>
          <w:b/>
          <w:sz w:val="48"/>
          <w:szCs w:val="48"/>
        </w:rPr>
      </w:pPr>
      <w:r w:rsidRPr="002F5C22">
        <w:rPr>
          <w:rFonts w:asciiTheme="minorHAnsi" w:hAnsiTheme="minorHAnsi"/>
          <w:b/>
          <w:sz w:val="48"/>
          <w:szCs w:val="48"/>
        </w:rPr>
        <w:t>Addendum #1</w:t>
      </w:r>
    </w:p>
    <w:p w:rsidR="002F5C22" w:rsidRPr="00846B6D" w:rsidRDefault="002F5C22" w:rsidP="002F5C22">
      <w:pPr>
        <w:ind w:left="1350" w:firstLine="540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ab/>
      </w:r>
      <w:r>
        <w:rPr>
          <w:rFonts w:asciiTheme="minorHAnsi" w:hAnsiTheme="minorHAnsi"/>
          <w:b/>
          <w:sz w:val="32"/>
          <w:szCs w:val="32"/>
        </w:rPr>
        <w:tab/>
      </w:r>
      <w:r>
        <w:rPr>
          <w:rFonts w:asciiTheme="minorHAnsi" w:hAnsiTheme="minorHAnsi"/>
          <w:b/>
          <w:sz w:val="32"/>
          <w:szCs w:val="32"/>
        </w:rPr>
        <w:tab/>
      </w:r>
      <w:r>
        <w:rPr>
          <w:rFonts w:asciiTheme="minorHAnsi" w:hAnsiTheme="minorHAnsi"/>
          <w:b/>
          <w:sz w:val="32"/>
          <w:szCs w:val="32"/>
        </w:rPr>
        <w:tab/>
        <w:t xml:space="preserve">    October 1, 2018</w:t>
      </w:r>
    </w:p>
    <w:p w:rsidR="001826F1" w:rsidRDefault="002F5C22" w:rsidP="002F5C22">
      <w:pPr>
        <w:pStyle w:val="BodyText"/>
        <w:kinsoku w:val="0"/>
        <w:overflowPunct w:val="0"/>
        <w:spacing w:before="414"/>
        <w:ind w:left="1037" w:right="1153" w:firstLine="1483"/>
        <w:jc w:val="center"/>
        <w:rPr>
          <w:sz w:val="36"/>
          <w:szCs w:val="36"/>
        </w:rPr>
      </w:pPr>
      <w:r>
        <w:rPr>
          <w:sz w:val="36"/>
          <w:szCs w:val="36"/>
        </w:rPr>
        <w:t>Bid Due Date Extended</w:t>
      </w:r>
    </w:p>
    <w:p w:rsidR="001826F1" w:rsidRPr="00C906C5" w:rsidRDefault="001826F1" w:rsidP="002F5C22">
      <w:pPr>
        <w:pStyle w:val="BodyText"/>
        <w:kinsoku w:val="0"/>
        <w:overflowPunct w:val="0"/>
        <w:spacing w:before="9"/>
        <w:jc w:val="center"/>
        <w:rPr>
          <w:sz w:val="26"/>
          <w:szCs w:val="26"/>
        </w:rPr>
      </w:pPr>
    </w:p>
    <w:p w:rsidR="002F5C22" w:rsidRPr="00C906C5" w:rsidRDefault="00B72A08" w:rsidP="002F5C22">
      <w:pPr>
        <w:pStyle w:val="ListParagraph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kinsoku w:val="0"/>
        <w:overflowPunct w:val="0"/>
        <w:adjustRightInd/>
        <w:ind w:left="1440" w:firstLine="0"/>
        <w:contextualSpacing/>
        <w:jc w:val="both"/>
        <w:rPr>
          <w:sz w:val="26"/>
          <w:szCs w:val="26"/>
        </w:rPr>
      </w:pPr>
      <w:r w:rsidRPr="00C906C5">
        <w:rPr>
          <w:sz w:val="26"/>
          <w:szCs w:val="26"/>
        </w:rPr>
        <w:t xml:space="preserve">Addendum #1 extends the bid due date to </w:t>
      </w:r>
      <w:r w:rsidR="002F5C22" w:rsidRPr="00C906C5">
        <w:rPr>
          <w:sz w:val="26"/>
          <w:szCs w:val="26"/>
          <w:highlight w:val="yellow"/>
        </w:rPr>
        <w:t>October 12, 2018 @ 11:00 AM</w:t>
      </w:r>
      <w:r w:rsidR="002F5C22" w:rsidRPr="00C906C5">
        <w:rPr>
          <w:sz w:val="26"/>
          <w:szCs w:val="26"/>
        </w:rPr>
        <w:t xml:space="preserve"> </w:t>
      </w:r>
      <w:r w:rsidR="002F5C22" w:rsidRPr="00C906C5">
        <w:rPr>
          <w:sz w:val="26"/>
          <w:szCs w:val="26"/>
          <w:highlight w:val="yellow"/>
        </w:rPr>
        <w:t>CST</w:t>
      </w:r>
      <w:r w:rsidR="002F5C22" w:rsidRPr="00C906C5">
        <w:rPr>
          <w:sz w:val="26"/>
          <w:szCs w:val="26"/>
        </w:rPr>
        <w:t xml:space="preserve">. </w:t>
      </w:r>
    </w:p>
    <w:p w:rsidR="002F5C22" w:rsidRPr="00C906C5" w:rsidRDefault="002F5C22" w:rsidP="002F5C22">
      <w:pPr>
        <w:pStyle w:val="ListParagraph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kinsoku w:val="0"/>
        <w:overflowPunct w:val="0"/>
        <w:adjustRightInd/>
        <w:ind w:left="1440" w:firstLine="0"/>
        <w:contextualSpacing/>
        <w:jc w:val="both"/>
        <w:rPr>
          <w:sz w:val="26"/>
          <w:szCs w:val="26"/>
        </w:rPr>
      </w:pPr>
    </w:p>
    <w:p w:rsidR="002F5C22" w:rsidRPr="00C906C5" w:rsidRDefault="002F5C22" w:rsidP="002F5C22">
      <w:pPr>
        <w:pStyle w:val="ListParagraph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kinsoku w:val="0"/>
        <w:overflowPunct w:val="0"/>
        <w:adjustRightInd/>
        <w:ind w:left="1440" w:firstLine="0"/>
        <w:contextualSpacing/>
        <w:jc w:val="both"/>
        <w:rPr>
          <w:sz w:val="26"/>
          <w:szCs w:val="26"/>
        </w:rPr>
      </w:pPr>
      <w:r w:rsidRPr="00C906C5">
        <w:rPr>
          <w:sz w:val="26"/>
          <w:szCs w:val="26"/>
        </w:rPr>
        <w:t>Bids must be submitted to the address below:</w:t>
      </w:r>
    </w:p>
    <w:p w:rsidR="002F5C22" w:rsidRPr="00C906C5" w:rsidRDefault="002F5C22" w:rsidP="002F5C22">
      <w:pPr>
        <w:pStyle w:val="ListParagraph"/>
        <w:ind w:left="1440" w:firstLine="1620"/>
        <w:rPr>
          <w:rFonts w:eastAsia="Times New Roman"/>
          <w:sz w:val="26"/>
          <w:szCs w:val="26"/>
        </w:rPr>
      </w:pPr>
    </w:p>
    <w:p w:rsidR="002F5C22" w:rsidRPr="00C906C5" w:rsidRDefault="002F5C22" w:rsidP="002F5C22">
      <w:pPr>
        <w:pStyle w:val="ListParagraph"/>
        <w:ind w:left="1440" w:firstLine="1620"/>
        <w:rPr>
          <w:rFonts w:eastAsia="Times New Roman"/>
          <w:sz w:val="26"/>
          <w:szCs w:val="26"/>
        </w:rPr>
      </w:pPr>
      <w:r w:rsidRPr="00C906C5">
        <w:rPr>
          <w:rFonts w:eastAsia="Times New Roman"/>
          <w:sz w:val="26"/>
          <w:szCs w:val="26"/>
        </w:rPr>
        <w:t>Illinois Department of Transportation</w:t>
      </w:r>
    </w:p>
    <w:p w:rsidR="002F5C22" w:rsidRPr="00C906C5" w:rsidRDefault="002F5C22" w:rsidP="002F5C22">
      <w:pPr>
        <w:pStyle w:val="ListParagraph"/>
        <w:ind w:left="1440" w:firstLine="1620"/>
        <w:rPr>
          <w:rFonts w:eastAsia="Times New Roman"/>
          <w:sz w:val="26"/>
          <w:szCs w:val="26"/>
        </w:rPr>
      </w:pPr>
      <w:r w:rsidRPr="00C906C5">
        <w:rPr>
          <w:rFonts w:eastAsia="Times New Roman"/>
          <w:sz w:val="26"/>
          <w:szCs w:val="26"/>
        </w:rPr>
        <w:t>ATTN: Mark Windsor</w:t>
      </w:r>
    </w:p>
    <w:p w:rsidR="002F5C22" w:rsidRPr="00C906C5" w:rsidRDefault="002F5C22" w:rsidP="002F5C22">
      <w:pPr>
        <w:pStyle w:val="ListParagraph"/>
        <w:ind w:left="1440" w:firstLine="1620"/>
        <w:rPr>
          <w:rFonts w:eastAsia="Times New Roman"/>
          <w:sz w:val="26"/>
          <w:szCs w:val="26"/>
        </w:rPr>
      </w:pPr>
      <w:r w:rsidRPr="00C906C5">
        <w:rPr>
          <w:rFonts w:eastAsia="Times New Roman"/>
          <w:sz w:val="26"/>
          <w:szCs w:val="26"/>
        </w:rPr>
        <w:t>2300 S. Dirksen Parkway, Room 302</w:t>
      </w:r>
    </w:p>
    <w:p w:rsidR="002F5C22" w:rsidRPr="00C906C5" w:rsidRDefault="002F5C22" w:rsidP="002F5C22">
      <w:pPr>
        <w:pStyle w:val="ListParagraph"/>
        <w:ind w:left="1440" w:firstLine="1620"/>
        <w:rPr>
          <w:rFonts w:eastAsia="Times New Roman"/>
          <w:sz w:val="26"/>
          <w:szCs w:val="26"/>
        </w:rPr>
      </w:pPr>
      <w:r w:rsidRPr="00C906C5">
        <w:rPr>
          <w:rFonts w:eastAsia="Times New Roman"/>
          <w:sz w:val="26"/>
          <w:szCs w:val="26"/>
        </w:rPr>
        <w:t>Springfield, IL 62764</w:t>
      </w:r>
    </w:p>
    <w:sectPr w:rsidR="002F5C22" w:rsidRPr="00C906C5" w:rsidSect="004E69B6">
      <w:footerReference w:type="default" r:id="rId8"/>
      <w:pgSz w:w="12240" w:h="15840"/>
      <w:pgMar w:top="1420" w:right="480" w:bottom="1400" w:left="0" w:header="0" w:footer="1210" w:gutter="0"/>
      <w:pgNumType w:start="6"/>
      <w:cols w:space="720" w:equalWidth="0">
        <w:col w:w="9840"/>
      </w:cols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8A8" w:rsidRDefault="001758A8">
      <w:r>
        <w:separator/>
      </w:r>
    </w:p>
  </w:endnote>
  <w:endnote w:type="continuationSeparator" w:id="0">
    <w:p w:rsidR="001758A8" w:rsidRDefault="0017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6F1" w:rsidRDefault="00AC705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7315200</wp:posOffset>
              </wp:positionH>
              <wp:positionV relativeFrom="page">
                <wp:posOffset>9112250</wp:posOffset>
              </wp:positionV>
              <wp:extent cx="102870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6F1" w:rsidRDefault="001826F1">
                          <w:pPr>
                            <w:pStyle w:val="BodyText"/>
                            <w:kinsoku w:val="0"/>
                            <w:overflowPunct w:val="0"/>
                            <w:spacing w:line="184" w:lineRule="exact"/>
                            <w:ind w:left="4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C7050">
                            <w:rPr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in;margin-top:717.5pt;width:8.1pt;height:10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J3pqgIAAKg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" o:allowincell="f" filled="f" stroked="f">
              <v:textbox inset="0,0,0,0">
                <w:txbxContent>
                  <w:p w:rsidR="001826F1" w:rsidRDefault="001826F1">
                    <w:pPr>
                      <w:pStyle w:val="BodyText"/>
                      <w:kinsoku w:val="0"/>
                      <w:overflowPunct w:val="0"/>
                      <w:spacing w:line="184" w:lineRule="exact"/>
                      <w:ind w:left="4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AC7050">
                      <w:rPr>
                        <w:noProof/>
                        <w:sz w:val="16"/>
                        <w:szCs w:val="16"/>
                      </w:rPr>
                      <w:t>6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368300</wp:posOffset>
              </wp:positionH>
              <wp:positionV relativeFrom="page">
                <wp:posOffset>9237345</wp:posOffset>
              </wp:positionV>
              <wp:extent cx="1936115" cy="3759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115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6F1" w:rsidRDefault="001826F1">
                          <w:pPr>
                            <w:pStyle w:val="BodyText"/>
                            <w:kinsoku w:val="0"/>
                            <w:overflowPunct w:val="0"/>
                            <w:spacing w:line="183" w:lineRule="exact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State of Illinois IFB</w:t>
                          </w:r>
                        </w:p>
                        <w:p w:rsidR="001826F1" w:rsidRDefault="001826F1">
                          <w:pPr>
                            <w:pStyle w:val="BodyText"/>
                            <w:kinsoku w:val="0"/>
                            <w:overflowPunct w:val="0"/>
                            <w:spacing w:line="195" w:lineRule="exact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Contract:  Description of Supplies and Services</w:t>
                          </w:r>
                        </w:p>
                        <w:p w:rsidR="001826F1" w:rsidRDefault="001826F1">
                          <w:pPr>
                            <w:pStyle w:val="BodyText"/>
                            <w:kinsoku w:val="0"/>
                            <w:overflowPunct w:val="0"/>
                            <w:spacing w:before="1"/>
                            <w:ind w:left="20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V.18.1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9pt;margin-top:727.35pt;width:152.45pt;height:29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vOQsAIAALA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" o:allowincell="f" filled="f" stroked="f">
              <v:textbox inset="0,0,0,0">
                <w:txbxContent>
                  <w:p w:rsidR="001826F1" w:rsidRDefault="001826F1">
                    <w:pPr>
                      <w:pStyle w:val="BodyText"/>
                      <w:kinsoku w:val="0"/>
                      <w:overflowPunct w:val="0"/>
                      <w:spacing w:line="183" w:lineRule="exact"/>
                      <w:ind w:left="2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State of Illinois IFB</w:t>
                    </w:r>
                  </w:p>
                  <w:p w:rsidR="001826F1" w:rsidRDefault="001826F1">
                    <w:pPr>
                      <w:pStyle w:val="BodyText"/>
                      <w:kinsoku w:val="0"/>
                      <w:overflowPunct w:val="0"/>
                      <w:spacing w:line="195" w:lineRule="exact"/>
                      <w:ind w:left="2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Contract:  Description of Supplies and Services</w:t>
                    </w:r>
                  </w:p>
                  <w:p w:rsidR="001826F1" w:rsidRDefault="001826F1">
                    <w:pPr>
                      <w:pStyle w:val="BodyText"/>
                      <w:kinsoku w:val="0"/>
                      <w:overflowPunct w:val="0"/>
                      <w:spacing w:before="1"/>
                      <w:ind w:left="20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V.18.1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8A8" w:rsidRDefault="001758A8">
      <w:r>
        <w:separator/>
      </w:r>
    </w:p>
  </w:footnote>
  <w:footnote w:type="continuationSeparator" w:id="0">
    <w:p w:rsidR="001758A8" w:rsidRDefault="00175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460" w:hanging="360"/>
      </w:pPr>
      <w:rPr>
        <w:rFonts w:ascii="Symbol" w:hAnsi="Symbol"/>
        <w:b w:val="0"/>
        <w:w w:val="100"/>
        <w:sz w:val="28"/>
      </w:rPr>
    </w:lvl>
    <w:lvl w:ilvl="1">
      <w:numFmt w:val="bullet"/>
      <w:lvlText w:val="•"/>
      <w:lvlJc w:val="left"/>
      <w:pPr>
        <w:ind w:left="1310" w:hanging="360"/>
      </w:pPr>
    </w:lvl>
    <w:lvl w:ilvl="2">
      <w:numFmt w:val="bullet"/>
      <w:lvlText w:val="•"/>
      <w:lvlJc w:val="left"/>
      <w:pPr>
        <w:ind w:left="2160" w:hanging="360"/>
      </w:pPr>
    </w:lvl>
    <w:lvl w:ilvl="3">
      <w:numFmt w:val="bullet"/>
      <w:lvlText w:val="•"/>
      <w:lvlJc w:val="left"/>
      <w:pPr>
        <w:ind w:left="3010" w:hanging="360"/>
      </w:pPr>
    </w:lvl>
    <w:lvl w:ilvl="4">
      <w:numFmt w:val="bullet"/>
      <w:lvlText w:val="•"/>
      <w:lvlJc w:val="left"/>
      <w:pPr>
        <w:ind w:left="3860" w:hanging="360"/>
      </w:pPr>
    </w:lvl>
    <w:lvl w:ilvl="5">
      <w:numFmt w:val="bullet"/>
      <w:lvlText w:val="•"/>
      <w:lvlJc w:val="left"/>
      <w:pPr>
        <w:ind w:left="4710" w:hanging="360"/>
      </w:pPr>
    </w:lvl>
    <w:lvl w:ilvl="6">
      <w:numFmt w:val="bullet"/>
      <w:lvlText w:val="•"/>
      <w:lvlJc w:val="left"/>
      <w:pPr>
        <w:ind w:left="5560" w:hanging="360"/>
      </w:pPr>
    </w:lvl>
    <w:lvl w:ilvl="7">
      <w:numFmt w:val="bullet"/>
      <w:lvlText w:val="•"/>
      <w:lvlJc w:val="left"/>
      <w:pPr>
        <w:ind w:left="6410" w:hanging="360"/>
      </w:pPr>
    </w:lvl>
    <w:lvl w:ilvl="8">
      <w:numFmt w:val="bullet"/>
      <w:lvlText w:val="•"/>
      <w:lvlJc w:val="left"/>
      <w:pPr>
        <w:ind w:left="7260" w:hanging="360"/>
      </w:pPr>
    </w:lvl>
  </w:abstractNum>
  <w:abstractNum w:abstractNumId="1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1560" w:hanging="72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560" w:hanging="721"/>
      </w:pPr>
      <w:rPr>
        <w:rFonts w:ascii="Calibri" w:hAnsi="Calibri" w:cs="Calibri"/>
        <w:b/>
        <w:bCs/>
        <w:spacing w:val="-2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ascii="Calibri" w:hAnsi="Calibri" w:cs="Calibri"/>
        <w:b w:val="0"/>
        <w:b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4280" w:hanging="720"/>
      </w:pPr>
    </w:lvl>
    <w:lvl w:ilvl="4">
      <w:numFmt w:val="bullet"/>
      <w:lvlText w:val="•"/>
      <w:lvlJc w:val="left"/>
      <w:pPr>
        <w:ind w:left="5280" w:hanging="720"/>
      </w:pPr>
    </w:lvl>
    <w:lvl w:ilvl="5">
      <w:numFmt w:val="bullet"/>
      <w:lvlText w:val="•"/>
      <w:lvlJc w:val="left"/>
      <w:pPr>
        <w:ind w:left="6280" w:hanging="720"/>
      </w:pPr>
    </w:lvl>
    <w:lvl w:ilvl="6">
      <w:numFmt w:val="bullet"/>
      <w:lvlText w:val="•"/>
      <w:lvlJc w:val="left"/>
      <w:pPr>
        <w:ind w:left="7280" w:hanging="720"/>
      </w:pPr>
    </w:lvl>
    <w:lvl w:ilvl="7">
      <w:numFmt w:val="bullet"/>
      <w:lvlText w:val="•"/>
      <w:lvlJc w:val="left"/>
      <w:pPr>
        <w:ind w:left="8280" w:hanging="720"/>
      </w:pPr>
    </w:lvl>
    <w:lvl w:ilvl="8">
      <w:numFmt w:val="bullet"/>
      <w:lvlText w:val="•"/>
      <w:lvlJc w:val="left"/>
      <w:pPr>
        <w:ind w:left="9280" w:hanging="720"/>
      </w:pPr>
    </w:lvl>
  </w:abstractNum>
  <w:abstractNum w:abstractNumId="2">
    <w:nsid w:val="57A061E9"/>
    <w:multiLevelType w:val="hybridMultilevel"/>
    <w:tmpl w:val="E88C0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20"/>
    <w:rsid w:val="000F2330"/>
    <w:rsid w:val="001758A8"/>
    <w:rsid w:val="001826F1"/>
    <w:rsid w:val="002F5C22"/>
    <w:rsid w:val="003B1848"/>
    <w:rsid w:val="004E69B6"/>
    <w:rsid w:val="00773970"/>
    <w:rsid w:val="00816620"/>
    <w:rsid w:val="00846B6D"/>
    <w:rsid w:val="009D31BB"/>
    <w:rsid w:val="00AC7050"/>
    <w:rsid w:val="00B72A08"/>
    <w:rsid w:val="00C906C5"/>
    <w:rsid w:val="00E5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"/>
      <w:ind w:left="1900" w:hanging="360"/>
      <w:outlineLvl w:val="0"/>
    </w:pPr>
    <w:rPr>
      <w:rFonts w:ascii="Calibri" w:hAnsi="Calibri" w:cs="Calibr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20" w:hanging="720"/>
      <w:outlineLvl w:val="1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 Narrow" w:hAnsi="Arial Narrow" w:cs="Arial Narrow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460" w:hanging="720"/>
    </w:pPr>
    <w:rPr>
      <w:rFonts w:ascii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06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906C5"/>
    <w:rPr>
      <w:rFonts w:ascii="Arial Narrow" w:hAnsi="Arial Narrow" w:cs="Arial Narro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06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906C5"/>
    <w:rPr>
      <w:rFonts w:ascii="Arial Narrow" w:hAnsi="Arial Narrow" w:cs="Arial Narro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"/>
      <w:ind w:left="1900" w:hanging="360"/>
      <w:outlineLvl w:val="0"/>
    </w:pPr>
    <w:rPr>
      <w:rFonts w:ascii="Calibri" w:hAnsi="Calibri" w:cs="Calibr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20" w:hanging="720"/>
      <w:outlineLvl w:val="1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 Narrow" w:hAnsi="Arial Narrow" w:cs="Arial Narrow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460" w:hanging="720"/>
    </w:pPr>
    <w:rPr>
      <w:rFonts w:ascii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06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906C5"/>
    <w:rPr>
      <w:rFonts w:ascii="Arial Narrow" w:hAnsi="Arial Narrow" w:cs="Arial Narro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06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906C5"/>
    <w:rPr>
      <w:rFonts w:ascii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D02FE2C7.dotm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Kim, Joe</dc:creator>
  <cp:lastModifiedBy>Caton, Colleen L</cp:lastModifiedBy>
  <cp:revision>2</cp:revision>
  <dcterms:created xsi:type="dcterms:W3CDTF">2018-10-01T19:41:00Z</dcterms:created>
  <dcterms:modified xsi:type="dcterms:W3CDTF">2018-10-01T19:41:00Z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