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sdt>
              <w:sdtPr>
                <w:rPr>
                  <w:rStyle w:val="Style10"/>
                </w:rPr>
                <w:alias w:val="S:  Brief Description"/>
                <w:tag w:val="Brief Description"/>
                <w:id w:val="-128015936"/>
                <w:placeholder>
                  <w:docPart w:val="C6155778AAF94B2B80672EC4C3FC16C4"/>
                </w:placeholder>
              </w:sdtPr>
              <w:sdtEndPr>
                <w:rPr>
                  <w:rStyle w:val="DefaultParagraphFont"/>
                  <w:rFonts w:ascii="Calibri" w:hAnsi="Calibri"/>
                  <w:color w:val="FF0000"/>
                </w:rPr>
              </w:sdtEndPr>
              <w:sdtContent>
                <w:p w14:paraId="4350398B" w14:textId="5C21158F" w:rsidR="00643BB5" w:rsidRPr="008D0EDF" w:rsidRDefault="008D0EDF" w:rsidP="008D0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treated wood posts as stated herein. </w:t>
                  </w:r>
                  <w:r w:rsidRPr="006A551B">
                    <w:rPr>
                      <w:rFonts w:asciiTheme="minorHAnsi" w:hAnsiTheme="minorHAnsi"/>
                      <w:b/>
                      <w:highlight w:val="yellow"/>
                    </w:rPr>
                    <w:t>This procurement is set-aside for certified small businesses.</w:t>
                  </w:r>
                </w:p>
              </w:sdtContent>
            </w:sdt>
          </w:sdtContent>
        </w:sdt>
      </w:sdtContent>
    </w:sdt>
    <w:p w14:paraId="77BC5D43" w14:textId="15B86FB2"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7A1694">
            <w:rPr>
              <w:rStyle w:val="Style10"/>
              <w:b/>
              <w:bCs/>
            </w:rPr>
            <w:t>One Year.</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r w:rsidR="007C7A6C">
        <w:rPr>
          <w:rStyle w:val="Style10"/>
          <w:b/>
          <w:bCs/>
        </w:rPr>
        <w:t>N/A</w:t>
      </w:r>
    </w:p>
    <w:p w14:paraId="3B8E9175" w14:textId="61720653"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C90BAD">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90BAD">
      <w:pPr>
        <w:pStyle w:val="TOC2"/>
      </w:pPr>
      <w:r w:rsidRPr="00D10D0F">
        <w:t>How to Enter Information</w:t>
      </w:r>
      <w:r w:rsidRPr="00D10D0F">
        <w:ptab w:relativeTo="margin" w:alignment="right" w:leader="dot"/>
      </w:r>
      <w:r w:rsidRPr="00D10D0F">
        <w:t>A.</w:t>
      </w:r>
      <w:r w:rsidR="00C719A2">
        <w:t>1</w:t>
      </w:r>
    </w:p>
    <w:p w14:paraId="0DBEBB11" w14:textId="545E62C7" w:rsidR="00C719A2" w:rsidRPr="00C719A2" w:rsidRDefault="00C719A2" w:rsidP="00C90BAD">
      <w:pPr>
        <w:pStyle w:val="TOC2"/>
      </w:pPr>
      <w:r>
        <w:t>Contract Information</w:t>
      </w:r>
      <w:r w:rsidRPr="00D10D0F">
        <w:ptab w:relativeTo="margin" w:alignment="right" w:leader="dot"/>
      </w:r>
      <w:r w:rsidRPr="00D10D0F">
        <w:t>A.</w:t>
      </w:r>
      <w:r>
        <w:t>2</w:t>
      </w:r>
    </w:p>
    <w:p w14:paraId="7F6655E1" w14:textId="5A5E4EB6" w:rsidR="003C7B4A" w:rsidRPr="00D10D0F" w:rsidRDefault="003C7B4A" w:rsidP="00C90BAD">
      <w:pPr>
        <w:pStyle w:val="TOC2"/>
      </w:pPr>
      <w:r w:rsidRPr="00D10D0F">
        <w:t>Published Procurement Information</w:t>
      </w:r>
      <w:r w:rsidRPr="00D10D0F">
        <w:ptab w:relativeTo="margin" w:alignment="right" w:leader="dot"/>
      </w:r>
      <w:r w:rsidRPr="00D10D0F">
        <w:t>A.</w:t>
      </w:r>
      <w:r w:rsidR="00C719A2">
        <w:t>3</w:t>
      </w:r>
    </w:p>
    <w:p w14:paraId="13F98889" w14:textId="11011A8B" w:rsidR="003C7B4A" w:rsidRPr="00D10D0F" w:rsidRDefault="003C7B4A" w:rsidP="00C90BAD">
      <w:pPr>
        <w:pStyle w:val="TOC2"/>
      </w:pPr>
      <w:r w:rsidRPr="00194F4F">
        <w:t>Solicitation Contact</w:t>
      </w:r>
      <w:r w:rsidRPr="00194F4F">
        <w:ptab w:relativeTo="margin" w:alignment="right" w:leader="dot"/>
      </w:r>
      <w:r w:rsidRPr="00194F4F">
        <w:t>A.</w:t>
      </w:r>
      <w:r w:rsidR="00194F4F">
        <w:t>4</w:t>
      </w:r>
    </w:p>
    <w:p w14:paraId="66F7A38B" w14:textId="0111F047" w:rsidR="003C7B4A" w:rsidRPr="00D10D0F" w:rsidRDefault="003C7B4A" w:rsidP="00C90BAD">
      <w:pPr>
        <w:pStyle w:val="TOC2"/>
      </w:pPr>
      <w:r>
        <w:t>Bidder</w:t>
      </w:r>
      <w:r w:rsidRPr="00D10D0F">
        <w:t xml:space="preserve"> Questions and Agency Response</w:t>
      </w:r>
      <w:r w:rsidRPr="00D10D0F">
        <w:ptab w:relativeTo="margin" w:alignment="right" w:leader="dot"/>
      </w:r>
      <w:r w:rsidRPr="00D10D0F">
        <w:t>A.</w:t>
      </w:r>
      <w:r w:rsidR="00194F4F">
        <w:t>5</w:t>
      </w:r>
    </w:p>
    <w:p w14:paraId="4549F90B" w14:textId="10762016" w:rsidR="003C7B4A" w:rsidRPr="00D10D0F" w:rsidRDefault="003C7B4A" w:rsidP="00C90BAD">
      <w:pPr>
        <w:pStyle w:val="TOC2"/>
      </w:pPr>
      <w:r w:rsidRPr="00D10D0F">
        <w:t>Required Meetings</w:t>
      </w:r>
      <w:r w:rsidRPr="00D10D0F">
        <w:ptab w:relativeTo="margin" w:alignment="right" w:leader="dot"/>
      </w:r>
      <w:r w:rsidRPr="00D10D0F">
        <w:t>A.</w:t>
      </w:r>
      <w:r w:rsidR="00194F4F">
        <w:t>6</w:t>
      </w:r>
    </w:p>
    <w:p w14:paraId="41E3E3E7" w14:textId="51ECA2EA" w:rsidR="003C7B4A" w:rsidRPr="00D10D0F" w:rsidRDefault="003C7B4A" w:rsidP="00C90BAD">
      <w:pPr>
        <w:pStyle w:val="TOC2"/>
      </w:pPr>
      <w:r w:rsidRPr="00D10D0F">
        <w:t>Bid Due Date, Time and Address for Submission of Bids</w:t>
      </w:r>
      <w:r w:rsidRPr="00D10D0F">
        <w:ptab w:relativeTo="margin" w:alignment="right" w:leader="dot"/>
      </w:r>
      <w:r w:rsidRPr="00D10D0F">
        <w:t>A.</w:t>
      </w:r>
      <w:r w:rsidR="00194F4F">
        <w:t>7</w:t>
      </w:r>
    </w:p>
    <w:p w14:paraId="5EAAE4A4" w14:textId="00AEACD4" w:rsidR="003C7B4A" w:rsidRPr="00D10D0F" w:rsidRDefault="003C7B4A" w:rsidP="00C90BAD">
      <w:pPr>
        <w:pStyle w:val="TOC2"/>
      </w:pPr>
      <w:r w:rsidRPr="00D10D0F">
        <w:t>Organization Required</w:t>
      </w:r>
      <w:r w:rsidRPr="00D10D0F">
        <w:ptab w:relativeTo="margin" w:alignment="right" w:leader="dot"/>
      </w:r>
      <w:r w:rsidRPr="00D10D0F">
        <w:t>A.</w:t>
      </w:r>
      <w:r w:rsidR="00194F4F">
        <w:t>8</w:t>
      </w:r>
    </w:p>
    <w:p w14:paraId="5D124B9B" w14:textId="66D95034" w:rsidR="003C7B4A" w:rsidRPr="00D10D0F" w:rsidRDefault="003C7B4A" w:rsidP="00C90BAD">
      <w:pPr>
        <w:pStyle w:val="TOC2"/>
      </w:pPr>
      <w:r w:rsidRPr="00D10D0F">
        <w:t>S</w:t>
      </w:r>
      <w:r>
        <w:t>ubmission of Bids</w:t>
      </w:r>
      <w:r w:rsidRPr="00D10D0F">
        <w:ptab w:relativeTo="margin" w:alignment="right" w:leader="dot"/>
      </w:r>
      <w:r w:rsidRPr="00D10D0F">
        <w:t>A.</w:t>
      </w:r>
      <w:r w:rsidR="00194F4F">
        <w:t>9</w:t>
      </w:r>
    </w:p>
    <w:p w14:paraId="21EB65F5" w14:textId="7E27017F" w:rsidR="003C7B4A" w:rsidRPr="00D10D0F" w:rsidRDefault="003C7B4A" w:rsidP="00C90BAD">
      <w:pPr>
        <w:pStyle w:val="TOC2"/>
      </w:pPr>
      <w:r w:rsidRPr="00D10D0F">
        <w:t>Security</w:t>
      </w:r>
      <w:r w:rsidRPr="00D10D0F">
        <w:ptab w:relativeTo="margin" w:alignment="right" w:leader="dot"/>
      </w:r>
      <w:r w:rsidRPr="00D10D0F">
        <w:t>A.</w:t>
      </w:r>
      <w:r w:rsidR="00194F4F">
        <w:t>10</w:t>
      </w:r>
    </w:p>
    <w:p w14:paraId="5EB32A04" w14:textId="064DCDFF" w:rsidR="003C7B4A" w:rsidRPr="00D10D0F" w:rsidRDefault="003C7B4A" w:rsidP="00C90BAD">
      <w:pPr>
        <w:pStyle w:val="TOC2"/>
      </w:pPr>
      <w:r w:rsidRPr="00D10D0F">
        <w:t>Small Business Set-Aside</w:t>
      </w:r>
      <w:r w:rsidRPr="00D10D0F">
        <w:ptab w:relativeTo="margin" w:alignment="right" w:leader="dot"/>
      </w:r>
      <w:r w:rsidRPr="00D10D0F">
        <w:t>A.</w:t>
      </w:r>
      <w:r w:rsidR="00194F4F">
        <w:t>11</w:t>
      </w:r>
    </w:p>
    <w:p w14:paraId="1A5FB645" w14:textId="3BB4D34C" w:rsidR="003C7B4A" w:rsidRPr="00D10D0F" w:rsidRDefault="003C7B4A" w:rsidP="00C90BAD">
      <w:pPr>
        <w:pStyle w:val="TOC2"/>
      </w:pPr>
      <w:r w:rsidRPr="00D10D0F">
        <w:t>Minority Contractor Initiative</w:t>
      </w:r>
      <w:r w:rsidRPr="00D10D0F">
        <w:ptab w:relativeTo="margin" w:alignment="right" w:leader="dot"/>
      </w:r>
      <w:r w:rsidRPr="00D10D0F">
        <w:t>A.</w:t>
      </w:r>
      <w:r w:rsidR="00194F4F">
        <w:t>12</w:t>
      </w:r>
    </w:p>
    <w:p w14:paraId="64E02E3C" w14:textId="7554B766" w:rsidR="003C7B4A" w:rsidRPr="00D10D0F" w:rsidRDefault="003C7B4A" w:rsidP="00C90BAD">
      <w:pPr>
        <w:pStyle w:val="TOC2"/>
      </w:pPr>
      <w:r w:rsidRPr="00D10D0F">
        <w:t>Federal Funds</w:t>
      </w:r>
      <w:r w:rsidRPr="00D10D0F">
        <w:ptab w:relativeTo="margin" w:alignment="right" w:leader="dot"/>
      </w:r>
      <w:r w:rsidRPr="00D10D0F">
        <w:t>A.</w:t>
      </w:r>
      <w:r w:rsidR="00194F4F">
        <w:t>13</w:t>
      </w:r>
    </w:p>
    <w:p w14:paraId="075AA458" w14:textId="10FE9BB0" w:rsidR="003C7B4A" w:rsidRPr="00D10D0F" w:rsidRDefault="003C7B4A" w:rsidP="00C90BAD">
      <w:pPr>
        <w:pStyle w:val="TOC2"/>
      </w:pPr>
      <w:r>
        <w:t>Employment Tax Credit</w:t>
      </w:r>
      <w:r w:rsidRPr="00D10D0F">
        <w:t xml:space="preserve"> </w:t>
      </w:r>
      <w:r w:rsidRPr="00D10D0F">
        <w:ptab w:relativeTo="margin" w:alignment="right" w:leader="dot"/>
      </w:r>
      <w:r w:rsidRPr="00D10D0F">
        <w:t>A.</w:t>
      </w:r>
      <w:r w:rsidR="00194F4F">
        <w:t>14</w:t>
      </w:r>
    </w:p>
    <w:p w14:paraId="3B5F70B4" w14:textId="3CDB98B4" w:rsidR="003C7B4A" w:rsidRPr="00DC7675" w:rsidRDefault="003C7B4A" w:rsidP="00C90BAD">
      <w:pPr>
        <w:pStyle w:val="TOC2"/>
      </w:pPr>
      <w:r w:rsidRPr="00DC7675">
        <w:t xml:space="preserve">Governing Law and Forum </w:t>
      </w:r>
      <w:r w:rsidRPr="00DC7675">
        <w:ptab w:relativeTo="margin" w:alignment="right" w:leader="dot"/>
      </w:r>
      <w:r w:rsidRPr="00DC7675">
        <w:t>A.</w:t>
      </w:r>
      <w:r w:rsidR="00194F4F">
        <w:t>15</w:t>
      </w:r>
    </w:p>
    <w:p w14:paraId="57736DB9" w14:textId="621FD71D" w:rsidR="003C7B4A" w:rsidRPr="00DC7675" w:rsidRDefault="003C7B4A" w:rsidP="00C90BAD">
      <w:pPr>
        <w:pStyle w:val="TOC2"/>
      </w:pPr>
      <w:r w:rsidRPr="00DC7675">
        <w:t xml:space="preserve">Public Records and Requests for Confidential Treatment </w:t>
      </w:r>
      <w:r w:rsidRPr="00DC7675">
        <w:ptab w:relativeTo="margin" w:alignment="right" w:leader="dot"/>
      </w:r>
      <w:r w:rsidRPr="00DC7675">
        <w:t>A.</w:t>
      </w:r>
      <w:r w:rsidR="00194F4F">
        <w:t>16</w:t>
      </w:r>
    </w:p>
    <w:p w14:paraId="0245453A" w14:textId="4EDB31F9" w:rsidR="003C7B4A" w:rsidRPr="00DC7675" w:rsidRDefault="003C7B4A" w:rsidP="00C90BAD">
      <w:pPr>
        <w:pStyle w:val="TOC2"/>
      </w:pPr>
      <w:r w:rsidRPr="00DC7675">
        <w:t>Reservations</w:t>
      </w:r>
      <w:r w:rsidRPr="00DC7675">
        <w:ptab w:relativeTo="margin" w:alignment="right" w:leader="dot"/>
      </w:r>
      <w:r w:rsidRPr="00DC7675">
        <w:t>A.</w:t>
      </w:r>
      <w:r w:rsidR="00194F4F">
        <w:t>17</w:t>
      </w:r>
    </w:p>
    <w:p w14:paraId="367D6E94" w14:textId="679DCEDC" w:rsidR="003C7B4A" w:rsidRPr="00DC7675" w:rsidRDefault="003C7B4A" w:rsidP="00C90BAD">
      <w:pPr>
        <w:pStyle w:val="TOC2"/>
      </w:pPr>
      <w:r w:rsidRPr="00DC7675">
        <w:t>Award</w:t>
      </w:r>
      <w:r w:rsidRPr="00DC7675">
        <w:ptab w:relativeTo="margin" w:alignment="right" w:leader="dot"/>
      </w:r>
      <w:r w:rsidRPr="00DC7675">
        <w:t>A.</w:t>
      </w:r>
      <w:r w:rsidR="00194F4F">
        <w:t>18</w:t>
      </w:r>
    </w:p>
    <w:p w14:paraId="0507F991" w14:textId="6247515C" w:rsidR="003C7B4A" w:rsidRPr="00DC7675" w:rsidRDefault="003C7B4A" w:rsidP="00C90BAD">
      <w:pPr>
        <w:pStyle w:val="TOC2"/>
      </w:pPr>
      <w:r w:rsidRPr="00DC7675">
        <w:t>References</w:t>
      </w:r>
      <w:r w:rsidRPr="00DC7675">
        <w:ptab w:relativeTo="margin" w:alignment="right" w:leader="dot"/>
      </w:r>
      <w:r w:rsidRPr="00DC7675">
        <w:t>A.</w:t>
      </w:r>
      <w:r w:rsidR="00194F4F">
        <w:t>19</w:t>
      </w:r>
    </w:p>
    <w:p w14:paraId="1DFDD2F8" w14:textId="4F22FF12" w:rsidR="003C7B4A" w:rsidRPr="00DC7675" w:rsidRDefault="003C7B4A" w:rsidP="00C90BAD">
      <w:pPr>
        <w:pStyle w:val="TOC2"/>
      </w:pPr>
      <w:r w:rsidRPr="00DC7675">
        <w:t>Invoicing Address</w:t>
      </w:r>
      <w:r w:rsidRPr="00DC7675">
        <w:ptab w:relativeTo="margin" w:alignment="right" w:leader="dot"/>
      </w:r>
      <w:r w:rsidRPr="00DC7675">
        <w:t>A.</w:t>
      </w:r>
      <w:r w:rsidR="00194F4F">
        <w:t>20</w:t>
      </w:r>
    </w:p>
    <w:p w14:paraId="2D933CC7" w14:textId="65D0F8E3" w:rsidR="003C7B4A" w:rsidRPr="00DC7675" w:rsidRDefault="003C7B4A" w:rsidP="00C90BAD">
      <w:pPr>
        <w:pStyle w:val="TOC2"/>
      </w:pPr>
      <w:r w:rsidRPr="00DC7675">
        <w:t>Protest Review Office</w:t>
      </w:r>
      <w:r w:rsidRPr="00DC7675">
        <w:ptab w:relativeTo="margin" w:alignment="right" w:leader="dot"/>
      </w:r>
      <w:r w:rsidRPr="00DC7675">
        <w:t>A.</w:t>
      </w:r>
      <w:r w:rsidR="00194F4F">
        <w:t>21</w:t>
      </w:r>
    </w:p>
    <w:p w14:paraId="048F591E" w14:textId="45D46E20" w:rsidR="003C7B4A" w:rsidRPr="00DC7675" w:rsidRDefault="003C7B4A" w:rsidP="00C90BAD">
      <w:pPr>
        <w:pStyle w:val="TOC2"/>
      </w:pPr>
      <w:r w:rsidRPr="00DC7675">
        <w:t>Evaluation Process</w:t>
      </w:r>
      <w:r w:rsidRPr="00DC7675">
        <w:ptab w:relativeTo="margin" w:alignment="right" w:leader="dot"/>
      </w:r>
      <w:r w:rsidRPr="00DC7675">
        <w:t>A.</w:t>
      </w:r>
      <w:r w:rsidR="00194F4F">
        <w:t>22</w:t>
      </w:r>
    </w:p>
    <w:p w14:paraId="0A5A7791" w14:textId="2383169B" w:rsidR="003C7B4A" w:rsidRPr="00DC7675" w:rsidRDefault="00194F4F" w:rsidP="00C90BAD">
      <w:pPr>
        <w:pStyle w:val="TOC2"/>
      </w:pPr>
      <w:r>
        <w:t>Disadvantage Business Enterprises (DBE) Participation and Utilization Plan</w:t>
      </w:r>
      <w:r w:rsidR="003C7B4A" w:rsidRPr="00DC7675">
        <w:ptab w:relativeTo="margin" w:alignment="right" w:leader="dot"/>
      </w:r>
      <w:r w:rsidR="003C7B4A" w:rsidRPr="00DC7675">
        <w:t>A.</w:t>
      </w:r>
      <w:r>
        <w:t>23</w:t>
      </w:r>
    </w:p>
    <w:p w14:paraId="4CF40A53" w14:textId="78F329E4" w:rsidR="00315FC3" w:rsidRDefault="00315FC3" w:rsidP="00C90BAD">
      <w:pPr>
        <w:pStyle w:val="TOC2"/>
      </w:pPr>
      <w:r w:rsidRPr="00DC7675">
        <w:t>Veteran Small Business Participation and Utilization Plan</w:t>
      </w:r>
      <w:r w:rsidRPr="00DC7675">
        <w:ptab w:relativeTo="margin" w:alignment="right" w:leader="dot"/>
      </w:r>
      <w:r w:rsidRPr="00DC7675">
        <w:t>A.</w:t>
      </w:r>
      <w:r w:rsidR="00194F4F">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Time is of the Essence</w:t>
      </w:r>
      <w:r w:rsidRPr="00713CF4">
        <w:ptab w:relativeTo="margin" w:alignment="right" w:leader="dot"/>
      </w:r>
      <w:proofErr w:type="gramStart"/>
      <w:r w:rsidRPr="00713CF4">
        <w:t>4.5</w:t>
      </w:r>
      <w:proofErr w:type="gramEnd"/>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5DD0838F"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r w:rsidR="00705D3E">
        <w:rPr>
          <w:rFonts w:cs="Calibri"/>
          <w:spacing w:val="1"/>
        </w:rPr>
        <w:t>.</w:t>
      </w:r>
      <w:r w:rsidR="00C947A5">
        <w:rPr>
          <w:rFonts w:cs="Calibri"/>
          <w:spacing w:val="1"/>
        </w:rPr>
        <w:t xml:space="preserve"> </w:t>
      </w:r>
      <w:r>
        <w:t>ATTACHMENT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686621"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7A1694" w:rsidRDefault="001671B2" w:rsidP="001671B2">
      <w:pPr>
        <w:pStyle w:val="ListParagraph"/>
        <w:numPr>
          <w:ilvl w:val="0"/>
          <w:numId w:val="12"/>
        </w:numPr>
        <w:spacing w:before="240" w:after="240" w:line="276" w:lineRule="auto"/>
        <w:ind w:left="720" w:hanging="720"/>
        <w:jc w:val="both"/>
        <w:rPr>
          <w:rFonts w:cs="Arial"/>
          <w:b/>
          <w:snapToGrid w:val="0"/>
          <w:sz w:val="24"/>
          <w:szCs w:val="24"/>
          <w:highlight w:val="yellow"/>
        </w:rPr>
      </w:pPr>
      <w:r w:rsidRPr="007A1694">
        <w:rPr>
          <w:b/>
          <w:highlight w:val="yellow"/>
        </w:rPr>
        <w:t>S</w:t>
      </w:r>
      <w:r w:rsidRPr="007A1694">
        <w:rPr>
          <w:b/>
          <w:caps/>
          <w:highlight w:val="yellow"/>
        </w:rPr>
        <w:t xml:space="preserve">olicitation </w:t>
      </w:r>
      <w:r w:rsidRPr="007A1694">
        <w:rPr>
          <w:b/>
          <w:highlight w:val="yellow"/>
        </w:rPr>
        <w:t>CONTACT:</w:t>
      </w:r>
      <w:r w:rsidRPr="007A1694">
        <w:rPr>
          <w:highlight w:val="yellow"/>
        </w:rPr>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F2F53A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Phone"/>
                <w:tag w:val="Project Contact Phone"/>
                <w:id w:val="2077615240"/>
                <w:placeholder>
                  <w:docPart w:val="3AB4B429666247B691005211C763C976"/>
                </w:placeholder>
              </w:sdtPr>
              <w:sdtEndPr/>
              <w:sdtContent>
                <w:r w:rsidR="00CC1A1C">
                  <w:rPr>
                    <w:rFonts w:asciiTheme="minorHAnsi" w:hAnsiTheme="minorHAnsi" w:cstheme="minorHAnsi"/>
                    <w:bCs/>
                  </w:rPr>
                  <w:t>C</w:t>
                </w:r>
                <w:r w:rsidR="00CC1A1C">
                  <w:rPr>
                    <w:rFonts w:cstheme="minorHAnsi"/>
                  </w:rPr>
                  <w:t>rystal Blakeman</w:t>
                </w:r>
              </w:sdtContent>
            </w:sdt>
          </w:p>
        </w:tc>
        <w:tc>
          <w:tcPr>
            <w:tcW w:w="3134" w:type="dxa"/>
          </w:tcPr>
          <w:p w14:paraId="69A90DA8" w14:textId="41DEDEF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943444">
              <w:rPr>
                <w:rFonts w:asciiTheme="minorHAnsi" w:hAnsiTheme="minorHAnsi" w:cstheme="minorHAnsi"/>
                <w:bCs/>
              </w:rPr>
              <w:t>217-557-3263</w:t>
            </w:r>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A126A20"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383364">
              <w:t xml:space="preserve"> </w:t>
            </w:r>
            <w:r w:rsidR="00383364" w:rsidRPr="00383364">
              <w:rPr>
                <w:rFonts w:asciiTheme="minorHAnsi" w:hAnsiTheme="minorHAnsi" w:cstheme="minorHAnsi"/>
                <w:bCs/>
              </w:rPr>
              <w:t>Crystal.Blakeman@illinois.gov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60B616D"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Solicitation Contact no later </w:t>
      </w:r>
      <w:r w:rsidRPr="007C7A6C">
        <w:rPr>
          <w:rFonts w:asciiTheme="minorHAnsi" w:hAnsiTheme="minorHAnsi" w:cs="Arial"/>
        </w:rPr>
        <w:t xml:space="preserve">than </w:t>
      </w:r>
      <w:sdt>
        <w:sdtPr>
          <w:rPr>
            <w:rFonts w:asciiTheme="minorHAnsi" w:hAnsiTheme="minorHAnsi" w:cstheme="minorHAnsi"/>
          </w:rPr>
          <w:alias w:val="S:  Select Date"/>
          <w:tag w:val="Select Date"/>
          <w:id w:val="1232015"/>
          <w:placeholder>
            <w:docPart w:val="8F381DCC4019428CA8D947007DAE99B7"/>
          </w:placeholder>
          <w:date w:fullDate="2024-03-11T00:00:00Z">
            <w:dateFormat w:val="MMMM d, yyyy"/>
            <w:lid w:val="en-US"/>
            <w:storeMappedDataAs w:val="dateTime"/>
            <w:calendar w:val="gregorian"/>
          </w:date>
        </w:sdtPr>
        <w:sdtEndPr/>
        <w:sdtContent>
          <w:r w:rsidR="006A551B">
            <w:rPr>
              <w:rFonts w:asciiTheme="minorHAnsi" w:hAnsiTheme="minorHAnsi" w:cstheme="minorHAnsi"/>
            </w:rPr>
            <w:t>March 11, 2024</w:t>
          </w:r>
        </w:sdtContent>
      </w:sdt>
      <w:r w:rsidR="00631513" w:rsidRPr="007C7A6C">
        <w:rPr>
          <w:rFonts w:asciiTheme="minorHAnsi" w:hAnsiTheme="minorHAnsi" w:cs="Arial"/>
        </w:rPr>
        <w:t>.  Questions</w:t>
      </w:r>
      <w:r w:rsidR="00631513">
        <w:rPr>
          <w:rFonts w:asciiTheme="minorHAnsi" w:hAnsiTheme="minorHAnsi" w:cs="Arial"/>
        </w:rPr>
        <w:t xml:space="preserve">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4526B89F"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7A1694">
        <w:rPr>
          <w:rFonts w:asciiTheme="minorHAnsi" w:hAnsiTheme="minorHAnsi"/>
        </w:rPr>
        <w:fldChar w:fldCharType="begin">
          <w:ffData>
            <w:name w:val="Check93"/>
            <w:enabled/>
            <w:calcOnExit w:val="0"/>
            <w:checkBox>
              <w:sizeAuto/>
              <w:default w:val="1"/>
            </w:checkBox>
          </w:ffData>
        </w:fldChar>
      </w:r>
      <w:bookmarkStart w:id="3" w:name="Check93"/>
      <w:r w:rsidR="007A1694">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007A1694">
        <w:rPr>
          <w:rFonts w:asciiTheme="minorHAnsi" w:hAnsiTheme="minorHAnsi"/>
        </w:rPr>
        <w:fldChar w:fldCharType="end"/>
      </w:r>
      <w:bookmarkEnd w:id="3"/>
      <w:r w:rsidRPr="001F6F26">
        <w:rPr>
          <w:rFonts w:asciiTheme="minorHAnsi" w:hAnsiTheme="minorHAnsi"/>
        </w:rPr>
        <w:t xml:space="preserve"> No</w:t>
      </w:r>
    </w:p>
    <w:p w14:paraId="575A1D8F" w14:textId="62EA845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7A1694">
        <w:rPr>
          <w:rFonts w:asciiTheme="minorHAnsi" w:hAnsiTheme="minorHAnsi"/>
        </w:rPr>
        <w:fldChar w:fldCharType="begin">
          <w:ffData>
            <w:name w:val="Check95"/>
            <w:enabled/>
            <w:calcOnExit w:val="0"/>
            <w:checkBox>
              <w:sizeAuto/>
              <w:default w:val="1"/>
            </w:checkBox>
          </w:ffData>
        </w:fldChar>
      </w:r>
      <w:bookmarkStart w:id="5" w:name="Check95"/>
      <w:r w:rsidR="007A1694">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007A1694">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74A47CA"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4-03-18T00:00:00Z">
            <w:dateFormat w:val="MMMM d, yyyy"/>
            <w:lid w:val="en-US"/>
            <w:storeMappedDataAs w:val="dateTime"/>
            <w:calendar w:val="gregorian"/>
          </w:date>
        </w:sdtPr>
        <w:sdtEndPr/>
        <w:sdtContent>
          <w:r w:rsidR="006A551B">
            <w:rPr>
              <w:rFonts w:asciiTheme="minorHAnsi" w:hAnsiTheme="minorHAnsi" w:cstheme="minorHAnsi"/>
            </w:rPr>
            <w:t>March 18, 2024</w:t>
          </w:r>
        </w:sdtContent>
      </w:sdt>
    </w:p>
    <w:p w14:paraId="230F7E47" w14:textId="1F02AA45"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83364">
            <w:rPr>
              <w:rStyle w:val="Style10"/>
            </w:rPr>
            <w:t>2</w:t>
          </w:r>
          <w:r w:rsidR="00686621">
            <w:rPr>
              <w:rStyle w:val="Style10"/>
            </w:rPr>
            <w:t>:00 PM CST</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3690"/>
        <w:gridCol w:w="5243"/>
      </w:tblGrid>
      <w:tr w:rsidR="001671B2" w14:paraId="51C5AFFD" w14:textId="77777777" w:rsidTr="003B234C">
        <w:tc>
          <w:tcPr>
            <w:tcW w:w="3690"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243"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3B234C">
        <w:tc>
          <w:tcPr>
            <w:tcW w:w="3690" w:type="dxa"/>
          </w:tcPr>
          <w:p w14:paraId="27FD6D3B" w14:textId="459789BE"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83364">
              <w:rPr>
                <w:rFonts w:asciiTheme="minorHAnsi" w:hAnsiTheme="minorHAnsi"/>
              </w:rPr>
              <w:t>Crystal Blakeman</w:t>
            </w:r>
          </w:p>
        </w:tc>
        <w:tc>
          <w:tcPr>
            <w:tcW w:w="5243" w:type="dxa"/>
          </w:tcPr>
          <w:p w14:paraId="40542EA0" w14:textId="2D7BD36B"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B234C">
              <w:rPr>
                <w:rFonts w:asciiTheme="minorHAnsi" w:hAnsiTheme="minorHAnsi"/>
              </w:rPr>
              <w:t xml:space="preserve">FY24 Wood Posts </w:t>
            </w:r>
            <w:r w:rsidR="00383364">
              <w:rPr>
                <w:rFonts w:asciiTheme="minorHAnsi" w:hAnsiTheme="minorHAnsi"/>
              </w:rPr>
              <w:t>2024-04</w:t>
            </w:r>
          </w:p>
        </w:tc>
      </w:tr>
      <w:tr w:rsidR="001671B2" w14:paraId="7CF0ACAF" w14:textId="77777777" w:rsidTr="003B234C">
        <w:tc>
          <w:tcPr>
            <w:tcW w:w="36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243" w:type="dxa"/>
          </w:tcPr>
          <w:p w14:paraId="308BC426" w14:textId="4657AB72"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7C7A6C">
                  <w:rPr>
                    <w:rStyle w:val="Style3"/>
                  </w:rPr>
                  <w:t>3/1</w:t>
                </w:r>
                <w:r w:rsidR="0092012C">
                  <w:rPr>
                    <w:rStyle w:val="Style3"/>
                  </w:rPr>
                  <w:t>8</w:t>
                </w:r>
                <w:r w:rsidR="007C7A6C">
                  <w:rPr>
                    <w:rStyle w:val="Style3"/>
                  </w:rPr>
                  <w:t>/2024, 2</w:t>
                </w:r>
                <w:r w:rsidR="00686621">
                  <w:rPr>
                    <w:rStyle w:val="Style3"/>
                  </w:rPr>
                  <w:t>:00 PM CST</w:t>
                </w:r>
              </w:sdtContent>
            </w:sdt>
          </w:p>
        </w:tc>
      </w:tr>
      <w:tr w:rsidR="001671B2" w14:paraId="4B307E65" w14:textId="77777777" w:rsidTr="003B234C">
        <w:tc>
          <w:tcPr>
            <w:tcW w:w="36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243"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3B234C">
        <w:tc>
          <w:tcPr>
            <w:tcW w:w="36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243"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E1CE820" w:rsidR="00631513" w:rsidRPr="007C7A6C" w:rsidRDefault="00631513" w:rsidP="00631513">
      <w:pPr>
        <w:pStyle w:val="NoSpacing"/>
        <w:rPr>
          <w:rFonts w:asciiTheme="minorHAnsi" w:hAnsiTheme="minorHAnsi"/>
          <w:b/>
          <w:bCs/>
        </w:rPr>
      </w:pPr>
      <w:r w:rsidRPr="007C7A6C">
        <w:rPr>
          <w:rFonts w:asciiTheme="minorHAnsi" w:hAnsiTheme="minorHAnsi"/>
          <w:b/>
          <w:bCs/>
        </w:rPr>
        <w:t>Please note: If you are enclosing your sealed bid in a carrier’s container, write</w:t>
      </w:r>
      <w:r w:rsidR="00B33777" w:rsidRPr="007C7A6C">
        <w:rPr>
          <w:rFonts w:asciiTheme="minorHAnsi" w:hAnsiTheme="minorHAnsi"/>
          <w:b/>
          <w:bCs/>
        </w:rPr>
        <w:t xml:space="preserve"> </w:t>
      </w:r>
      <w:r w:rsidR="007C7A6C" w:rsidRPr="007C7A6C">
        <w:rPr>
          <w:rFonts w:asciiTheme="minorHAnsi" w:hAnsiTheme="minorHAnsi"/>
          <w:b/>
          <w:bCs/>
        </w:rPr>
        <w:t>FY24 Wood Posts 2024-04</w:t>
      </w:r>
      <w:r w:rsidR="00E35742" w:rsidRPr="007C7A6C">
        <w:rPr>
          <w:rFonts w:asciiTheme="minorHAnsi" w:hAnsiTheme="minorHAnsi"/>
          <w:b/>
          <w:bCs/>
        </w:rPr>
        <w:t xml:space="preserve"> </w:t>
      </w:r>
      <w:r w:rsidRPr="007C7A6C">
        <w:rPr>
          <w:rFonts w:asciiTheme="minorHAnsi" w:hAnsiTheme="minorHAnsi"/>
          <w:b/>
          <w:bCs/>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Pr="006103F7"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6103F7">
                  <w:rPr>
                    <w:rFonts w:asciiTheme="minorHAnsi" w:hAnsiTheme="minorHAnsi" w:cs="Arial"/>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Pr="006103F7"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6103F7">
                  <w:rPr>
                    <w:rFonts w:asciiTheme="minorHAnsi" w:hAnsiTheme="minorHAnsi" w:cs="Arial"/>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Pr="006103F7"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6103F7">
                  <w:rPr>
                    <w:rFonts w:asciiTheme="minorHAnsi" w:hAnsiTheme="minorHAnsi" w:cs="Arial"/>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6103F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6103F7">
              <w:rPr>
                <w:rFonts w:asciiTheme="minorHAnsi" w:hAnsiTheme="minorHAnsi" w:cs="Arial"/>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6103F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6103F7">
              <w:rPr>
                <w:rFonts w:asciiTheme="minorHAnsi" w:hAnsiTheme="minorHAnsi" w:cs="Arial"/>
                <w:spacing w:val="-5"/>
                <w:sz w:val="20"/>
                <w:szCs w:val="20"/>
              </w:rPr>
              <w:t>0</w:t>
            </w:r>
          </w:p>
        </w:tc>
      </w:tr>
    </w:tbl>
    <w:p w14:paraId="35A1EC69" w14:textId="4F9460EF"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7C7A6C">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7C7A6C">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licensed </w:t>
      </w:r>
      <w:r w:rsidR="001671B2" w:rsidRPr="00D31EFF">
        <w:rPr>
          <w:rFonts w:asciiTheme="minorHAnsi" w:hAnsiTheme="minorHAnsi"/>
          <w:spacing w:val="-5"/>
        </w:rPr>
        <w:lastRenderedPageBreak/>
        <w:t>to do business in Illinois.  An irrevocable letter of credit is an acceptable substitute.  The form of security must be acceptable to the State.</w:t>
      </w:r>
    </w:p>
    <w:p w14:paraId="6B004586" w14:textId="254E0D8B"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0720F2">
        <w:rPr>
          <w:rFonts w:asciiTheme="minorHAnsi" w:hAnsiTheme="minorHAnsi" w:cs="Arial"/>
          <w:b/>
          <w:highlight w:val="yellow"/>
        </w:rPr>
        <w:t>SMALL BUSINESS SET-ASIDE:</w:t>
      </w:r>
      <w:r w:rsidR="001671B2" w:rsidRPr="000720F2">
        <w:rPr>
          <w:rFonts w:asciiTheme="minorHAnsi" w:hAnsiTheme="minorHAnsi" w:cs="Arial"/>
          <w:highlight w:val="yellow"/>
        </w:rPr>
        <w:t xml:space="preserve">  </w:t>
      </w:r>
      <w:r w:rsidR="003B234C" w:rsidRPr="000720F2">
        <w:rPr>
          <w:rFonts w:asciiTheme="minorHAnsi" w:hAnsiTheme="minorHAnsi" w:cs="Arial"/>
          <w:highlight w:val="yellow"/>
        </w:rPr>
        <w:fldChar w:fldCharType="begin">
          <w:ffData>
            <w:name w:val="Check1"/>
            <w:enabled/>
            <w:calcOnExit w:val="0"/>
            <w:checkBox>
              <w:sizeAuto/>
              <w:default w:val="1"/>
            </w:checkBox>
          </w:ffData>
        </w:fldChar>
      </w:r>
      <w:bookmarkStart w:id="6" w:name="Check1"/>
      <w:r w:rsidR="003B234C" w:rsidRPr="000720F2">
        <w:rPr>
          <w:rFonts w:asciiTheme="minorHAnsi" w:hAnsiTheme="minorHAnsi" w:cs="Arial"/>
          <w:highlight w:val="yellow"/>
        </w:rPr>
        <w:instrText xml:space="preserve"> FORMCHECKBOX </w:instrText>
      </w:r>
      <w:r w:rsidR="00686621">
        <w:rPr>
          <w:rFonts w:asciiTheme="minorHAnsi" w:hAnsiTheme="minorHAnsi" w:cs="Arial"/>
          <w:highlight w:val="yellow"/>
        </w:rPr>
      </w:r>
      <w:r w:rsidR="00686621">
        <w:rPr>
          <w:rFonts w:asciiTheme="minorHAnsi" w:hAnsiTheme="minorHAnsi" w:cs="Arial"/>
          <w:highlight w:val="yellow"/>
        </w:rPr>
        <w:fldChar w:fldCharType="separate"/>
      </w:r>
      <w:r w:rsidR="003B234C" w:rsidRPr="000720F2">
        <w:rPr>
          <w:rFonts w:asciiTheme="minorHAnsi" w:hAnsiTheme="minorHAnsi" w:cs="Arial"/>
          <w:highlight w:val="yellow"/>
        </w:rPr>
        <w:fldChar w:fldCharType="end"/>
      </w:r>
      <w:bookmarkEnd w:id="6"/>
      <w:r w:rsidR="001671B2" w:rsidRPr="000720F2">
        <w:rPr>
          <w:rFonts w:asciiTheme="minorHAnsi" w:hAnsiTheme="minorHAnsi" w:cs="Arial"/>
          <w:highlight w:val="yellow"/>
        </w:rPr>
        <w:t xml:space="preserve">  Yes   </w:t>
      </w:r>
      <w:r w:rsidR="003B234C" w:rsidRPr="000720F2">
        <w:rPr>
          <w:rFonts w:asciiTheme="minorHAnsi" w:hAnsiTheme="minorHAnsi" w:cs="Arial"/>
          <w:highlight w:val="yellow"/>
        </w:rPr>
        <w:fldChar w:fldCharType="begin">
          <w:ffData>
            <w:name w:val="Check2"/>
            <w:enabled/>
            <w:calcOnExit w:val="0"/>
            <w:checkBox>
              <w:sizeAuto/>
              <w:default w:val="0"/>
            </w:checkBox>
          </w:ffData>
        </w:fldChar>
      </w:r>
      <w:bookmarkStart w:id="7" w:name="Check2"/>
      <w:r w:rsidR="003B234C" w:rsidRPr="000720F2">
        <w:rPr>
          <w:rFonts w:asciiTheme="minorHAnsi" w:hAnsiTheme="minorHAnsi" w:cs="Arial"/>
          <w:highlight w:val="yellow"/>
        </w:rPr>
        <w:instrText xml:space="preserve"> FORMCHECKBOX </w:instrText>
      </w:r>
      <w:r w:rsidR="00686621">
        <w:rPr>
          <w:rFonts w:asciiTheme="minorHAnsi" w:hAnsiTheme="minorHAnsi" w:cs="Arial"/>
          <w:highlight w:val="yellow"/>
        </w:rPr>
      </w:r>
      <w:r w:rsidR="00686621">
        <w:rPr>
          <w:rFonts w:asciiTheme="minorHAnsi" w:hAnsiTheme="minorHAnsi" w:cs="Arial"/>
          <w:highlight w:val="yellow"/>
        </w:rPr>
        <w:fldChar w:fldCharType="separate"/>
      </w:r>
      <w:r w:rsidR="003B234C" w:rsidRPr="000720F2">
        <w:rPr>
          <w:rFonts w:asciiTheme="minorHAnsi" w:hAnsiTheme="minorHAnsi" w:cs="Arial"/>
          <w:highlight w:val="yellow"/>
        </w:rPr>
        <w:fldChar w:fldCharType="end"/>
      </w:r>
      <w:bookmarkEnd w:id="7"/>
      <w:r w:rsidR="001671B2" w:rsidRPr="000720F2">
        <w:rPr>
          <w:rFonts w:asciiTheme="minorHAnsi" w:hAnsiTheme="minorHAnsi" w:cs="Arial"/>
          <w:highlight w:val="yellow"/>
        </w:rPr>
        <w:t xml:space="preserve">  No.  </w:t>
      </w:r>
      <w:r w:rsidR="001671B2" w:rsidRPr="000720F2">
        <w:rPr>
          <w:rFonts w:asciiTheme="minorHAnsi" w:hAnsiTheme="minorHAnsi"/>
          <w:highlight w:val="yellow"/>
        </w:rPr>
        <w:t xml:space="preserve">If “Yes” is marked, Bidder must be qualified by the Small Business Set-Aside Program at the time Bids are due </w:t>
      </w:r>
      <w:proofErr w:type="gramStart"/>
      <w:r w:rsidR="001671B2" w:rsidRPr="000720F2">
        <w:rPr>
          <w:rFonts w:asciiTheme="minorHAnsi" w:hAnsiTheme="minorHAnsi"/>
          <w:highlight w:val="yellow"/>
        </w:rPr>
        <w:t>in order for</w:t>
      </w:r>
      <w:proofErr w:type="gramEnd"/>
      <w:r w:rsidR="001671B2" w:rsidRPr="000720F2">
        <w:rPr>
          <w:rFonts w:asciiTheme="minorHAnsi" w:hAnsiTheme="minorHAnsi"/>
          <w:highlight w:val="yellow"/>
        </w:rPr>
        <w:t xml:space="preserve"> the Bid to be evaluated</w:t>
      </w:r>
      <w:r w:rsidR="001671B2" w:rsidRPr="000720F2">
        <w:rPr>
          <w:rFonts w:asciiTheme="minorHAnsi" w:hAnsiTheme="minorHAnsi" w:cs="Arial"/>
          <w:color w:val="000000"/>
          <w:highlight w:val="yellow"/>
        </w:rPr>
        <w:t>.</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13B7892A"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86621">
        <w:rPr>
          <w:rFonts w:asciiTheme="minorHAnsi" w:hAnsiTheme="minorHAnsi" w:cs="Arial"/>
        </w:rPr>
      </w:r>
      <w:r w:rsidR="0068662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7C7A6C">
        <w:rPr>
          <w:rFonts w:asciiTheme="minorHAnsi" w:hAnsiTheme="minorHAnsi" w:cs="Arial"/>
        </w:rPr>
        <w:fldChar w:fldCharType="begin">
          <w:ffData>
            <w:name w:val=""/>
            <w:enabled/>
            <w:calcOnExit w:val="0"/>
            <w:checkBox>
              <w:sizeAuto/>
              <w:default w:val="1"/>
            </w:checkBox>
          </w:ffData>
        </w:fldChar>
      </w:r>
      <w:r w:rsidR="007C7A6C">
        <w:rPr>
          <w:rFonts w:asciiTheme="minorHAnsi" w:hAnsiTheme="minorHAnsi" w:cs="Arial"/>
        </w:rPr>
        <w:instrText xml:space="preserve"> FORMCHECKBOX </w:instrText>
      </w:r>
      <w:r w:rsidR="00686621">
        <w:rPr>
          <w:rFonts w:asciiTheme="minorHAnsi" w:hAnsiTheme="minorHAnsi" w:cs="Arial"/>
        </w:rPr>
      </w:r>
      <w:r w:rsidR="00686621">
        <w:rPr>
          <w:rFonts w:asciiTheme="minorHAnsi" w:hAnsiTheme="minorHAnsi" w:cs="Arial"/>
        </w:rPr>
        <w:fldChar w:fldCharType="separate"/>
      </w:r>
      <w:r w:rsidR="007C7A6C">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3CDE20E" w14:textId="77777777" w:rsidR="007C7A6C"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p>
    <w:p w14:paraId="3D524C98" w14:textId="4A088472"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112ABC5A" w:rsidR="001671B2" w:rsidRPr="003341B1" w:rsidRDefault="00D11AD7" w:rsidP="001671B2">
      <w:pPr>
        <w:pStyle w:val="ListParagraph"/>
        <w:tabs>
          <w:tab w:val="left" w:pos="2160"/>
        </w:tabs>
        <w:spacing w:before="240" w:after="240" w:line="276" w:lineRule="auto"/>
        <w:ind w:left="2160"/>
        <w:rPr>
          <w:rStyle w:val="Style10"/>
        </w:rPr>
      </w:pPr>
      <w:r w:rsidRPr="00E30AA6">
        <w:rPr>
          <w:rStyle w:val="Style10"/>
        </w:rPr>
        <w:t xml:space="preserve">See section </w:t>
      </w:r>
      <w:r w:rsidR="00E30AA6" w:rsidRPr="00E30AA6">
        <w:rPr>
          <w:rStyle w:val="Style10"/>
        </w:rPr>
        <w:t>2.1</w:t>
      </w:r>
      <w:r w:rsidRPr="00E30AA6">
        <w:rPr>
          <w:rStyle w:val="Style10"/>
        </w:rPr>
        <w:t xml:space="preserve"> of the contract for Invoice Address</w:t>
      </w:r>
      <w:r w:rsidR="007A3629" w:rsidRPr="00E30AA6">
        <w:rPr>
          <w:rStyle w:val="Style10"/>
        </w:rPr>
        <w:t>es</w:t>
      </w:r>
      <w:r w:rsidRPr="00E30AA6">
        <w:rPr>
          <w:rStyle w:val="Style10"/>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7C7A6C">
        <w:rPr>
          <w:rFonts w:asciiTheme="minorHAnsi" w:hAnsiTheme="minorHAnsi"/>
          <w:spacing w:val="-5"/>
          <w:szCs w:val="20"/>
        </w:rPr>
        <w:t>Attachment NN.</w:t>
      </w:r>
    </w:p>
    <w:p w14:paraId="6418E31B" w14:textId="6C79296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7C7A6C">
        <w:rPr>
          <w:rFonts w:asciiTheme="minorHAnsi" w:hAnsiTheme="minorHAnsi" w:cs="Arial"/>
        </w:rPr>
        <w:fldChar w:fldCharType="begin">
          <w:ffData>
            <w:name w:val=""/>
            <w:enabled/>
            <w:calcOnExit w:val="0"/>
            <w:checkBox>
              <w:sizeAuto/>
              <w:default w:val="0"/>
            </w:checkBox>
          </w:ffData>
        </w:fldChar>
      </w:r>
      <w:r w:rsidR="007C7A6C">
        <w:rPr>
          <w:rFonts w:asciiTheme="minorHAnsi" w:hAnsiTheme="minorHAnsi" w:cs="Arial"/>
        </w:rPr>
        <w:instrText xml:space="preserve"> FORMCHECKBOX </w:instrText>
      </w:r>
      <w:r w:rsidR="00686621">
        <w:rPr>
          <w:rFonts w:asciiTheme="minorHAnsi" w:hAnsiTheme="minorHAnsi" w:cs="Arial"/>
        </w:rPr>
      </w:r>
      <w:r w:rsidR="00686621">
        <w:rPr>
          <w:rFonts w:asciiTheme="minorHAnsi" w:hAnsiTheme="minorHAnsi" w:cs="Arial"/>
        </w:rPr>
        <w:fldChar w:fldCharType="separate"/>
      </w:r>
      <w:r w:rsidR="007C7A6C">
        <w:rPr>
          <w:rFonts w:asciiTheme="minorHAnsi" w:hAnsiTheme="minorHAnsi" w:cs="Arial"/>
        </w:rPr>
        <w:fldChar w:fldCharType="end"/>
      </w:r>
      <w:r w:rsidRPr="00361572">
        <w:rPr>
          <w:rFonts w:asciiTheme="minorHAnsi" w:hAnsiTheme="minorHAnsi" w:cs="Arial"/>
        </w:rPr>
        <w:t xml:space="preserve"> Yes </w:t>
      </w:r>
      <w:r w:rsidR="007C7A6C">
        <w:rPr>
          <w:rFonts w:asciiTheme="minorHAnsi" w:hAnsiTheme="minorHAnsi" w:cs="Arial"/>
        </w:rPr>
        <w:fldChar w:fldCharType="begin">
          <w:ffData>
            <w:name w:val=""/>
            <w:enabled/>
            <w:calcOnExit w:val="0"/>
            <w:checkBox>
              <w:sizeAuto/>
              <w:default w:val="1"/>
            </w:checkBox>
          </w:ffData>
        </w:fldChar>
      </w:r>
      <w:r w:rsidR="007C7A6C">
        <w:rPr>
          <w:rFonts w:asciiTheme="minorHAnsi" w:hAnsiTheme="minorHAnsi" w:cs="Arial"/>
        </w:rPr>
        <w:instrText xml:space="preserve"> FORMCHECKBOX </w:instrText>
      </w:r>
      <w:r w:rsidR="00686621">
        <w:rPr>
          <w:rFonts w:asciiTheme="minorHAnsi" w:hAnsiTheme="minorHAnsi" w:cs="Arial"/>
        </w:rPr>
      </w:r>
      <w:r w:rsidR="00686621">
        <w:rPr>
          <w:rFonts w:asciiTheme="minorHAnsi" w:hAnsiTheme="minorHAnsi" w:cs="Arial"/>
        </w:rPr>
        <w:fldChar w:fldCharType="separate"/>
      </w:r>
      <w:r w:rsidR="007C7A6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07628CE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86621">
        <w:rPr>
          <w:rFonts w:asciiTheme="minorHAnsi" w:hAnsiTheme="minorHAnsi" w:cs="Arial"/>
        </w:rPr>
      </w:r>
      <w:r w:rsidR="0068662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9E30C3">
        <w:rPr>
          <w:rFonts w:asciiTheme="minorHAnsi" w:hAnsiTheme="minorHAnsi" w:cs="Arial"/>
        </w:rPr>
        <w:fldChar w:fldCharType="begin">
          <w:ffData>
            <w:name w:val=""/>
            <w:enabled/>
            <w:calcOnExit w:val="0"/>
            <w:checkBox>
              <w:sizeAuto/>
              <w:default w:val="1"/>
            </w:checkBox>
          </w:ffData>
        </w:fldChar>
      </w:r>
      <w:r w:rsidR="009E30C3">
        <w:rPr>
          <w:rFonts w:asciiTheme="minorHAnsi" w:hAnsiTheme="minorHAnsi" w:cs="Arial"/>
        </w:rPr>
        <w:instrText xml:space="preserve"> FORMCHECKBOX </w:instrText>
      </w:r>
      <w:r w:rsidR="00686621">
        <w:rPr>
          <w:rFonts w:asciiTheme="minorHAnsi" w:hAnsiTheme="minorHAnsi" w:cs="Arial"/>
        </w:rPr>
      </w:r>
      <w:r w:rsidR="00686621">
        <w:rPr>
          <w:rFonts w:asciiTheme="minorHAnsi" w:hAnsiTheme="minorHAnsi" w:cs="Arial"/>
        </w:rPr>
        <w:fldChar w:fldCharType="separate"/>
      </w:r>
      <w:r w:rsidR="009E30C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686621" w:rsidP="001671B2">
      <w:pPr>
        <w:pStyle w:val="ListParagraph"/>
        <w:spacing w:after="240" w:line="276" w:lineRule="auto"/>
        <w:jc w:val="both"/>
        <w:rPr>
          <w:rFonts w:asciiTheme="minorHAnsi" w:hAnsiTheme="minorHAnsi"/>
          <w:spacing w:val="-5"/>
          <w:szCs w:val="20"/>
        </w:rPr>
      </w:pPr>
      <w:hyperlink w:history="1"/>
      <w:hyperlink r:id="rId19"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4C20839"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9E30C3">
            <w:rPr>
              <w:rStyle w:val="Style10"/>
            </w:rPr>
            <w:t xml:space="preserve">FY 24 Wood Posts </w:t>
          </w:r>
          <w:r w:rsidR="00410517">
            <w:rPr>
              <w:rStyle w:val="Style10"/>
            </w:rPr>
            <w:t>/ 2024-0</w:t>
          </w:r>
          <w:r w:rsidR="009E30C3">
            <w:rPr>
              <w:rStyle w:val="Style10"/>
            </w:rPr>
            <w:t>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C1FF24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9E30C3">
        <w:rPr>
          <w:rFonts w:asciiTheme="minorHAnsi" w:hAnsiTheme="minorHAnsi"/>
        </w:rPr>
        <w:fldChar w:fldCharType="begin">
          <w:ffData>
            <w:name w:val="Check38"/>
            <w:enabled/>
            <w:calcOnExit w:val="0"/>
            <w:checkBox>
              <w:sizeAuto/>
              <w:default w:val="1"/>
            </w:checkBox>
          </w:ffData>
        </w:fldChar>
      </w:r>
      <w:bookmarkStart w:id="8" w:name="Check38"/>
      <w:r w:rsidR="009E30C3">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009E30C3">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Pr="007C7A6C"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highlight w:val="yellow"/>
        </w:rPr>
      </w:pPr>
      <w:r w:rsidRPr="007C7A6C">
        <w:rPr>
          <w:rFonts w:asciiTheme="minorHAnsi" w:hAnsiTheme="minorHAnsi"/>
          <w:b/>
          <w:highlight w:val="yellow"/>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8662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86621">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8662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8662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86621">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86621">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86621">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86621">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86621">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86621">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3D3AC3B4" w:rsidR="001671B2" w:rsidRPr="003C0BC0" w:rsidRDefault="007C7A6C" w:rsidP="00994BD9">
            <w:pPr>
              <w:pStyle w:val="ListParagraph"/>
              <w:tabs>
                <w:tab w:val="left" w:pos="720"/>
              </w:tabs>
              <w:spacing w:before="120" w:line="23" w:lineRule="atLeast"/>
              <w:ind w:left="1440" w:hanging="1440"/>
            </w:pPr>
            <w:r>
              <w:fldChar w:fldCharType="begin">
                <w:ffData>
                  <w:name w:val="Check45"/>
                  <w:enabled/>
                  <w:calcOnExit w:val="0"/>
                  <w:checkBox>
                    <w:sizeAuto/>
                    <w:default w:val="0"/>
                  </w:checkBox>
                </w:ffData>
              </w:fldChar>
            </w:r>
            <w:bookmarkStart w:id="9" w:name="Check45"/>
            <w:r>
              <w:instrText xml:space="preserve"> FORMCHECKBOX </w:instrText>
            </w:r>
            <w:r w:rsidR="00686621">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686621">
              <w:fldChar w:fldCharType="separate"/>
            </w:r>
            <w:r w:rsidR="001671B2" w:rsidRPr="003C0BC0">
              <w:fldChar w:fldCharType="end"/>
            </w:r>
            <w:r w:rsidR="001671B2" w:rsidRPr="003C0BC0">
              <w:t xml:space="preserve"> No</w:t>
            </w:r>
            <w:r w:rsidR="001671B2">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8662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547BDCF8"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009E30C3">
              <w:fldChar w:fldCharType="begin">
                <w:ffData>
                  <w:name w:val=""/>
                  <w:enabled/>
                  <w:calcOnExit w:val="0"/>
                  <w:checkBox>
                    <w:sizeAuto/>
                    <w:default w:val="1"/>
                  </w:checkBox>
                </w:ffData>
              </w:fldChar>
            </w:r>
            <w:r w:rsidR="009E30C3">
              <w:instrText xml:space="preserve"> FORMCHECKBOX </w:instrText>
            </w:r>
            <w:r w:rsidR="00686621">
              <w:fldChar w:fldCharType="separate"/>
            </w:r>
            <w:r w:rsidR="009E30C3">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8662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8662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02C4A6D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r w:rsidR="006A551B">
              <w:rPr>
                <w:rFonts w:asciiTheme="minorHAnsi" w:hAnsiTheme="minorHAnsi" w:cstheme="minorHAnsi"/>
              </w:rPr>
              <w:t xml:space="preserve"> (Approved as to Form)</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4C69D004"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6A551B">
                  <w:rPr>
                    <w:rFonts w:asciiTheme="minorHAnsi" w:hAnsiTheme="minorHAnsi" w:cstheme="minorHAnsi"/>
                  </w:rPr>
                  <w:t xml:space="preserve">Acting </w:t>
                </w:r>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8C52BD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E30C3">
        <w:t>2024-04</w:t>
      </w:r>
    </w:p>
    <w:p w14:paraId="6DE2ECA9" w14:textId="3AF6B437"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9E30C3">
            <w:rPr>
              <w:rStyle w:val="Style10"/>
            </w:rPr>
            <w:t>FY24 Wood Posts</w:t>
          </w:r>
        </w:sdtContent>
      </w:sdt>
    </w:p>
    <w:p w14:paraId="46D83E4D" w14:textId="668058D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52B55F03"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9E30C3">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052210C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009E30C3">
        <w:rPr>
          <w:rFonts w:asciiTheme="minorHAnsi" w:hAnsiTheme="minorHAnsi"/>
          <w:iCs/>
        </w:rPr>
        <w:fldChar w:fldCharType="begin">
          <w:ffData>
            <w:name w:val=""/>
            <w:enabled/>
            <w:calcOnExit w:val="0"/>
            <w:checkBox>
              <w:sizeAuto/>
              <w:default w:val="1"/>
            </w:checkBox>
          </w:ffData>
        </w:fldChar>
      </w:r>
      <w:r w:rsidR="009E30C3">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009E30C3">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D976394"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1FEFF9C0" w14:textId="7C33351C" w:rsidR="00173D53" w:rsidRDefault="009742ED" w:rsidP="009742ED">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173D53"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r>
        <w:t>Other Preferences</w:t>
      </w:r>
      <w:r w:rsidR="00173D53">
        <w:t xml:space="preserve"> – DBE Goal  </w:t>
      </w:r>
      <w:r w:rsidR="00FF4830">
        <w:rPr>
          <w:rFonts w:asciiTheme="minorHAnsi" w:hAnsiTheme="minorHAnsi"/>
          <w:iCs/>
        </w:rPr>
        <w:fldChar w:fldCharType="begin">
          <w:ffData>
            <w:name w:val=""/>
            <w:enabled/>
            <w:calcOnExit w:val="0"/>
            <w:checkBox>
              <w:sizeAuto/>
              <w:default w:val="0"/>
            </w:checkBox>
          </w:ffData>
        </w:fldChar>
      </w:r>
      <w:r w:rsidR="00FF4830">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00FF4830">
        <w:rPr>
          <w:rFonts w:asciiTheme="minorHAnsi" w:hAnsiTheme="minorHAnsi"/>
          <w:iCs/>
        </w:rPr>
        <w:fldChar w:fldCharType="end"/>
      </w:r>
      <w:r w:rsidR="00173D53" w:rsidRPr="009742ED">
        <w:rPr>
          <w:rFonts w:asciiTheme="minorHAnsi" w:hAnsiTheme="minorHAnsi"/>
        </w:rPr>
        <w:t xml:space="preserve"> Yes </w:t>
      </w:r>
      <w:r w:rsidR="00173D53" w:rsidRPr="009742ED">
        <w:rPr>
          <w:rFonts w:asciiTheme="minorHAnsi" w:hAnsiTheme="minorHAnsi"/>
          <w:iCs/>
        </w:rPr>
        <w:fldChar w:fldCharType="begin">
          <w:ffData>
            <w:name w:val="Check84"/>
            <w:enabled/>
            <w:calcOnExit w:val="0"/>
            <w:checkBox>
              <w:sizeAuto/>
              <w:default w:val="0"/>
            </w:checkBox>
          </w:ffData>
        </w:fldChar>
      </w:r>
      <w:r w:rsidR="00173D53" w:rsidRPr="009742ED">
        <w:rPr>
          <w:rFonts w:asciiTheme="minorHAnsi" w:hAnsiTheme="minorHAnsi"/>
          <w:iCs/>
        </w:rPr>
        <w:instrText xml:space="preserve"> FORMCHECKBOX </w:instrText>
      </w:r>
      <w:r w:rsidR="00686621">
        <w:rPr>
          <w:rFonts w:asciiTheme="minorHAnsi" w:hAnsiTheme="minorHAnsi"/>
          <w:iCs/>
        </w:rPr>
      </w:r>
      <w:r w:rsidR="00686621">
        <w:rPr>
          <w:rFonts w:asciiTheme="minorHAnsi" w:hAnsiTheme="minorHAnsi"/>
          <w:iCs/>
        </w:rPr>
        <w:fldChar w:fldCharType="separate"/>
      </w:r>
      <w:r w:rsidR="00173D53" w:rsidRPr="009742ED">
        <w:rPr>
          <w:rFonts w:asciiTheme="minorHAnsi" w:hAnsiTheme="minorHAnsi"/>
          <w:iCs/>
        </w:rPr>
        <w:fldChar w:fldCharType="end"/>
      </w:r>
      <w:r w:rsidR="00173D53">
        <w:rPr>
          <w:rFonts w:asciiTheme="minorHAnsi" w:hAnsiTheme="minorHAnsi"/>
          <w:iCs/>
        </w:rPr>
        <w:t xml:space="preserve"> </w:t>
      </w:r>
      <w:r w:rsidR="00173D53">
        <w:rPr>
          <w:rFonts w:asciiTheme="minorHAnsi" w:hAnsiTheme="minorHAnsi"/>
          <w:iCs/>
        </w:rPr>
        <w:tab/>
      </w:r>
      <w:r w:rsidR="00173D53" w:rsidRPr="009742ED">
        <w:rPr>
          <w:rFonts w:asciiTheme="minorHAnsi" w:hAnsiTheme="minorHAnsi"/>
        </w:rPr>
        <w:t>No</w:t>
      </w:r>
      <w:r w:rsidR="00173D53" w:rsidRPr="00173D53">
        <w:rPr>
          <w:rFonts w:asciiTheme="minorHAnsi" w:hAnsiTheme="minorHAnsi"/>
        </w:rPr>
        <w:t xml:space="preserve"> </w:t>
      </w:r>
      <w:r w:rsidR="00173D53">
        <w:rPr>
          <w:rFonts w:asciiTheme="minorHAnsi" w:hAnsiTheme="minorHAnsi"/>
        </w:rPr>
        <w:tab/>
      </w:r>
      <w:r w:rsidR="00173D53">
        <w:rPr>
          <w:rFonts w:asciiTheme="minorHAnsi" w:hAnsiTheme="minorHAnsi"/>
        </w:rPr>
        <w:tab/>
      </w:r>
      <w:r w:rsidR="00173D53">
        <w:rPr>
          <w:rFonts w:asciiTheme="minorHAnsi" w:hAnsiTheme="minorHAnsi"/>
        </w:rPr>
        <w:tab/>
        <w:t xml:space="preserve">Percentage: </w:t>
      </w: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8D2E1CC"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219220976"/>
            </w:sdtPr>
            <w:sdtEndPr>
              <w:rPr>
                <w:rStyle w:val="DefaultParagraphFont"/>
                <w:rFonts w:ascii="Calibri" w:hAnsi="Calibri"/>
                <w:color w:val="FF0000"/>
              </w:rPr>
            </w:sdtEndPr>
            <w:sdtContent>
              <w:r w:rsidR="00875708" w:rsidRPr="00CC4C77">
                <w:rPr>
                  <w:rStyle w:val="Style10"/>
                </w:rPr>
                <w:t>The Department of Transportation is seeking bids for the purchase of treated</w:t>
              </w:r>
              <w:r w:rsidR="00875708">
                <w:rPr>
                  <w:rStyle w:val="Style10"/>
                </w:rPr>
                <w:t xml:space="preserve"> </w:t>
              </w:r>
              <w:r w:rsidR="00875708" w:rsidRPr="00CC4C77">
                <w:rPr>
                  <w:rStyle w:val="Style10"/>
                </w:rPr>
                <w:t>wood posts</w:t>
              </w:r>
              <w:r w:rsidR="00875708">
                <w:rPr>
                  <w:rStyle w:val="Style10"/>
                </w:rPr>
                <w:t>.</w:t>
              </w:r>
            </w:sdtContent>
          </w:sdt>
        </w:sdtContent>
      </w:sdt>
    </w:p>
    <w:p w14:paraId="6C02F878" w14:textId="6A9CD348" w:rsidR="00636D1B" w:rsidRPr="00875708"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1AB8B456" w14:textId="77777777" w:rsidR="00875708" w:rsidRPr="00CC4C77" w:rsidRDefault="00875708" w:rsidP="00875708">
      <w:pPr>
        <w:pStyle w:val="ListParagraph"/>
        <w:tabs>
          <w:tab w:val="left" w:pos="720"/>
        </w:tabs>
        <w:spacing w:before="240" w:after="240" w:line="276" w:lineRule="auto"/>
        <w:ind w:left="2160" w:hanging="630"/>
        <w:jc w:val="both"/>
        <w:rPr>
          <w:rStyle w:val="Style10"/>
        </w:rPr>
      </w:pPr>
      <w:r w:rsidRPr="00CC4C77">
        <w:rPr>
          <w:rStyle w:val="Style10"/>
        </w:rPr>
        <w:t>1.2.1. Quantities: It shall be expressly understood by the bidder that the estimated bid</w:t>
      </w:r>
      <w:r>
        <w:rPr>
          <w:rStyle w:val="Style10"/>
        </w:rPr>
        <w:t xml:space="preserve"> </w:t>
      </w:r>
      <w:r w:rsidRPr="00CC4C77">
        <w:rPr>
          <w:rStyle w:val="Style10"/>
        </w:rPr>
        <w:t>quantities specified in the contract documents are for the purpose of</w:t>
      </w:r>
      <w:r>
        <w:rPr>
          <w:rStyle w:val="Style10"/>
        </w:rPr>
        <w:t xml:space="preserve"> </w:t>
      </w:r>
      <w:r w:rsidRPr="00CC4C77">
        <w:rPr>
          <w:rStyle w:val="Style10"/>
        </w:rPr>
        <w:t>determining the lowest bid and establish unit prices. Illinois Department of</w:t>
      </w:r>
      <w:r>
        <w:rPr>
          <w:rStyle w:val="Style10"/>
        </w:rPr>
        <w:t xml:space="preserve"> </w:t>
      </w:r>
      <w:r w:rsidRPr="00CC4C77">
        <w:rPr>
          <w:rStyle w:val="Style10"/>
        </w:rPr>
        <w:t>Transportation reserves the right to increase or decrease any quantities</w:t>
      </w:r>
      <w:r>
        <w:rPr>
          <w:rStyle w:val="Style10"/>
        </w:rPr>
        <w:t xml:space="preserve"> </w:t>
      </w:r>
      <w:r w:rsidRPr="00CC4C77">
        <w:rPr>
          <w:rStyle w:val="Style10"/>
        </w:rPr>
        <w:t>acquired.</w:t>
      </w:r>
    </w:p>
    <w:p w14:paraId="3AEAF9BF" w14:textId="4BDC5A04" w:rsidR="00875708" w:rsidRPr="00CC4C77" w:rsidRDefault="00875708" w:rsidP="00875708">
      <w:pPr>
        <w:pStyle w:val="ListParagraph"/>
        <w:tabs>
          <w:tab w:val="left" w:pos="720"/>
        </w:tabs>
        <w:spacing w:before="240" w:after="240" w:line="276" w:lineRule="auto"/>
        <w:ind w:left="2160" w:hanging="630"/>
        <w:jc w:val="both"/>
        <w:rPr>
          <w:rStyle w:val="Style10"/>
        </w:rPr>
      </w:pPr>
      <w:r w:rsidRPr="00CC4C77">
        <w:rPr>
          <w:rStyle w:val="Style10"/>
        </w:rPr>
        <w:t>1.2.2. The items covered by this contract shall comply with State of Illinois,</w:t>
      </w:r>
      <w:r>
        <w:rPr>
          <w:rStyle w:val="Style10"/>
        </w:rPr>
        <w:t xml:space="preserve"> </w:t>
      </w:r>
      <w:r w:rsidRPr="00CC4C77">
        <w:rPr>
          <w:rStyle w:val="Style10"/>
        </w:rPr>
        <w:t>Department of Transportation detailed “specifications for wood sign</w:t>
      </w:r>
      <w:r>
        <w:rPr>
          <w:rStyle w:val="Style10"/>
        </w:rPr>
        <w:t xml:space="preserve"> </w:t>
      </w:r>
      <w:r w:rsidRPr="00CC4C77">
        <w:rPr>
          <w:rStyle w:val="Style10"/>
        </w:rPr>
        <w:t>posts”</w:t>
      </w:r>
      <w:r>
        <w:rPr>
          <w:rStyle w:val="Style10"/>
        </w:rPr>
        <w:t xml:space="preserve"> </w:t>
      </w:r>
      <w:r w:rsidRPr="00CC4C77">
        <w:rPr>
          <w:rStyle w:val="Style10"/>
        </w:rPr>
        <w:t>serial #T30-20, effective November 2020, which is hereby made a part of this</w:t>
      </w:r>
      <w:r>
        <w:rPr>
          <w:rStyle w:val="Style10"/>
        </w:rPr>
        <w:t xml:space="preserve"> </w:t>
      </w:r>
      <w:r w:rsidR="006103F7">
        <w:rPr>
          <w:rStyle w:val="Style10"/>
        </w:rPr>
        <w:t>I</w:t>
      </w:r>
      <w:r w:rsidRPr="00CC4C77">
        <w:rPr>
          <w:rStyle w:val="Style10"/>
        </w:rPr>
        <w:t xml:space="preserve">nvitation for </w:t>
      </w:r>
      <w:r w:rsidR="006103F7">
        <w:rPr>
          <w:rStyle w:val="Style10"/>
        </w:rPr>
        <w:t>B</w:t>
      </w:r>
      <w:r w:rsidRPr="00CC4C77">
        <w:rPr>
          <w:rStyle w:val="Style10"/>
        </w:rPr>
        <w:t>id.</w:t>
      </w:r>
      <w:r w:rsidR="000D5CEF">
        <w:rPr>
          <w:rStyle w:val="Style10"/>
        </w:rPr>
        <w:t xml:space="preserve"> </w:t>
      </w:r>
      <w:r w:rsidR="000D5CEF" w:rsidRPr="000D5CEF">
        <w:rPr>
          <w:rStyle w:val="Style10"/>
          <w:b/>
          <w:bCs/>
        </w:rPr>
        <w:t xml:space="preserve">See page 27 for </w:t>
      </w:r>
      <w:r w:rsidR="006103F7">
        <w:rPr>
          <w:rStyle w:val="Style10"/>
          <w:b/>
          <w:bCs/>
        </w:rPr>
        <w:t>S</w:t>
      </w:r>
      <w:r w:rsidR="000D5CEF" w:rsidRPr="000D5CEF">
        <w:rPr>
          <w:rStyle w:val="Style10"/>
          <w:b/>
          <w:bCs/>
        </w:rPr>
        <w:t>pecifications.</w:t>
      </w:r>
      <w:r w:rsidR="000D5CEF">
        <w:rPr>
          <w:rStyle w:val="Style10"/>
        </w:rPr>
        <w:t xml:space="preserve"> </w:t>
      </w:r>
    </w:p>
    <w:p w14:paraId="637BD832" w14:textId="673E7732" w:rsidR="00875708" w:rsidRPr="00CC4C77" w:rsidRDefault="00875708" w:rsidP="00875708">
      <w:pPr>
        <w:pStyle w:val="ListParagraph"/>
        <w:tabs>
          <w:tab w:val="left" w:pos="720"/>
        </w:tabs>
        <w:spacing w:before="240" w:after="240" w:line="276" w:lineRule="auto"/>
        <w:ind w:left="2160" w:hanging="630"/>
        <w:jc w:val="both"/>
        <w:rPr>
          <w:rStyle w:val="Style10"/>
        </w:rPr>
      </w:pPr>
      <w:r w:rsidRPr="00CC4C77">
        <w:rPr>
          <w:rStyle w:val="Style10"/>
        </w:rPr>
        <w:t>1.2.3. Inspection procedures shall comply with the referenced Bureau of Materials and</w:t>
      </w:r>
      <w:r>
        <w:rPr>
          <w:rStyle w:val="Style10"/>
        </w:rPr>
        <w:t xml:space="preserve"> </w:t>
      </w:r>
      <w:r w:rsidRPr="00CC4C77">
        <w:rPr>
          <w:rStyle w:val="Style10"/>
        </w:rPr>
        <w:t xml:space="preserve">Physical Research Policy Memorandum 22-08.1, dated June 1, </w:t>
      </w:r>
      <w:proofErr w:type="gramStart"/>
      <w:r w:rsidRPr="00CC4C77">
        <w:rPr>
          <w:rStyle w:val="Style10"/>
        </w:rPr>
        <w:t>2016</w:t>
      </w:r>
      <w:proofErr w:type="gramEnd"/>
      <w:r w:rsidRPr="00CC4C77">
        <w:rPr>
          <w:rStyle w:val="Style10"/>
        </w:rPr>
        <w:t xml:space="preserve"> which is</w:t>
      </w:r>
      <w:r>
        <w:rPr>
          <w:rStyle w:val="Style10"/>
        </w:rPr>
        <w:t xml:space="preserve"> </w:t>
      </w:r>
      <w:r w:rsidRPr="00CC4C77">
        <w:rPr>
          <w:rStyle w:val="Style10"/>
        </w:rPr>
        <w:t xml:space="preserve">thereby made a part of this solicitation. </w:t>
      </w:r>
      <w:r w:rsidR="000D5CEF" w:rsidRPr="000D5CEF">
        <w:rPr>
          <w:rStyle w:val="Style10"/>
          <w:b/>
          <w:bCs/>
        </w:rPr>
        <w:t>See page 30 for Memorandum.</w:t>
      </w:r>
      <w:r w:rsidR="000D5CEF">
        <w:rPr>
          <w:rStyle w:val="Style10"/>
        </w:rPr>
        <w:t xml:space="preserve"> </w:t>
      </w:r>
    </w:p>
    <w:p w14:paraId="2121DEC4" w14:textId="3C6CCEAC" w:rsidR="00875708" w:rsidRDefault="00875708" w:rsidP="00875708">
      <w:pPr>
        <w:pStyle w:val="ListParagraph"/>
        <w:tabs>
          <w:tab w:val="left" w:pos="720"/>
        </w:tabs>
        <w:spacing w:before="240" w:after="240" w:line="276" w:lineRule="auto"/>
        <w:ind w:left="2160" w:hanging="630"/>
        <w:jc w:val="both"/>
        <w:rPr>
          <w:rStyle w:val="Style10"/>
        </w:rPr>
      </w:pPr>
      <w:r w:rsidRPr="00CC4C77">
        <w:rPr>
          <w:rStyle w:val="Style10"/>
        </w:rPr>
        <w:t>1.2.4. Is the bid strictly in accordance with our specifications? If not, bidder shall</w:t>
      </w:r>
      <w:r>
        <w:rPr>
          <w:rStyle w:val="Style10"/>
        </w:rPr>
        <w:t xml:space="preserve"> </w:t>
      </w:r>
      <w:r w:rsidRPr="00CC4C77">
        <w:rPr>
          <w:rStyle w:val="Style10"/>
        </w:rPr>
        <w:t xml:space="preserve">clearly identify </w:t>
      </w:r>
      <w:proofErr w:type="gramStart"/>
      <w:r w:rsidRPr="00CC4C77">
        <w:rPr>
          <w:rStyle w:val="Style10"/>
        </w:rPr>
        <w:t>any and all</w:t>
      </w:r>
      <w:proofErr w:type="gramEnd"/>
      <w:r w:rsidRPr="00CC4C77">
        <w:rPr>
          <w:rStyle w:val="Style10"/>
        </w:rPr>
        <w:t xml:space="preserve"> deviations. The state reserves the right to determine</w:t>
      </w:r>
      <w:r>
        <w:rPr>
          <w:rStyle w:val="Style10"/>
        </w:rPr>
        <w:t xml:space="preserve"> </w:t>
      </w:r>
      <w:r w:rsidRPr="00CC4C77">
        <w:rPr>
          <w:rStyle w:val="Style10"/>
        </w:rPr>
        <w:t>if the deviation(s) is material. Attach additional sheet(s) if necessary.</w:t>
      </w:r>
      <w:r>
        <w:rPr>
          <w:rStyle w:val="Style10"/>
        </w:rPr>
        <w:t xml:space="preserve"> </w:t>
      </w:r>
    </w:p>
    <w:p w14:paraId="35417BCB" w14:textId="1B20F2DF" w:rsidR="001E2724" w:rsidRPr="00CC4C77" w:rsidRDefault="001E2724" w:rsidP="001E2724">
      <w:pPr>
        <w:pStyle w:val="ListParagraph"/>
        <w:tabs>
          <w:tab w:val="left" w:pos="720"/>
        </w:tabs>
        <w:spacing w:before="240" w:after="240" w:line="276" w:lineRule="auto"/>
        <w:ind w:left="2160"/>
        <w:jc w:val="both"/>
        <w:rPr>
          <w:rStyle w:val="Style10"/>
        </w:rPr>
      </w:pPr>
      <w:r w:rsidRPr="00A771B7">
        <w:rPr>
          <w:rStyle w:val="Style10"/>
        </w:rPr>
        <w:t>___________________________________________________________________________________________________________________________________________________________________________________________________</w:t>
      </w:r>
    </w:p>
    <w:p w14:paraId="2B6BCE8F" w14:textId="77777777" w:rsidR="00875708" w:rsidRPr="00CC4C77" w:rsidRDefault="00875708" w:rsidP="00875708">
      <w:pPr>
        <w:pStyle w:val="ListParagraph"/>
        <w:tabs>
          <w:tab w:val="left" w:pos="720"/>
        </w:tabs>
        <w:spacing w:before="240" w:after="240" w:line="276" w:lineRule="auto"/>
        <w:ind w:left="2160" w:hanging="630"/>
        <w:jc w:val="both"/>
        <w:rPr>
          <w:rStyle w:val="Style10"/>
        </w:rPr>
      </w:pPr>
      <w:r w:rsidRPr="00CC4C77">
        <w:rPr>
          <w:rStyle w:val="Style10"/>
        </w:rPr>
        <w:t>1.2.5. The inclusion of simply descriptive literature is not sufficient for this purpose.</w:t>
      </w:r>
      <w:r>
        <w:rPr>
          <w:rStyle w:val="Style10"/>
        </w:rPr>
        <w:t xml:space="preserve"> </w:t>
      </w:r>
      <w:r w:rsidRPr="00CC4C77">
        <w:rPr>
          <w:rStyle w:val="Style10"/>
        </w:rPr>
        <w:t>Deviations must be noted above. The burden of proof of specification</w:t>
      </w:r>
      <w:r>
        <w:rPr>
          <w:rStyle w:val="Style10"/>
        </w:rPr>
        <w:t xml:space="preserve"> </w:t>
      </w:r>
      <w:r w:rsidRPr="00CC4C77">
        <w:rPr>
          <w:rStyle w:val="Style10"/>
        </w:rPr>
        <w:t>compliance rests entirely with the bidder. If no exceptions are taken, the vendor</w:t>
      </w:r>
      <w:r>
        <w:rPr>
          <w:rStyle w:val="Style10"/>
        </w:rPr>
        <w:t xml:space="preserve"> </w:t>
      </w:r>
      <w:r w:rsidRPr="00CC4C77">
        <w:rPr>
          <w:rStyle w:val="Style10"/>
        </w:rPr>
        <w:t>confirms complete compliance with the specifications.</w:t>
      </w:r>
    </w:p>
    <w:p w14:paraId="01474898" w14:textId="77777777" w:rsidR="00FF254E" w:rsidRPr="00FF254E" w:rsidRDefault="002811FD" w:rsidP="00FF254E">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797747C3" w14:textId="2CF76FB9" w:rsidR="00FF254E" w:rsidRPr="00FF254E" w:rsidRDefault="00875708" w:rsidP="00FF254E">
      <w:pPr>
        <w:pStyle w:val="ListParagraph"/>
        <w:numPr>
          <w:ilvl w:val="2"/>
          <w:numId w:val="9"/>
        </w:numPr>
        <w:tabs>
          <w:tab w:val="left" w:pos="720"/>
        </w:tabs>
        <w:spacing w:before="240" w:after="240" w:line="276" w:lineRule="auto"/>
        <w:jc w:val="both"/>
        <w:rPr>
          <w:rFonts w:asciiTheme="minorHAnsi" w:hAnsiTheme="minorHAnsi"/>
        </w:rPr>
      </w:pPr>
      <w:r w:rsidRPr="00A160A4">
        <w:rPr>
          <w:rStyle w:val="Style10"/>
        </w:rPr>
        <w:t>Vendor shall submit itemized invoices at the completion of each delivery. All invoices shall reference</w:t>
      </w:r>
      <w:r>
        <w:rPr>
          <w:rStyle w:val="Style10"/>
        </w:rPr>
        <w:t xml:space="preserve"> </w:t>
      </w:r>
      <w:r w:rsidRPr="00875708">
        <w:rPr>
          <w:rStyle w:val="Style10"/>
          <w:b/>
          <w:bCs/>
        </w:rPr>
        <w:t>FY24 Wood Posts 2024-04</w:t>
      </w:r>
    </w:p>
    <w:p w14:paraId="43291409" w14:textId="3FBAA134" w:rsidR="002811FD" w:rsidRDefault="002811FD" w:rsidP="00000344">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howingPlcHdr/>
        </w:sdtPr>
        <w:sdtEndPr>
          <w:rPr>
            <w:rStyle w:val="DefaultParagraphFont"/>
            <w:rFonts w:ascii="Calibri" w:hAnsi="Calibri"/>
            <w:color w:val="FF0000"/>
          </w:rPr>
        </w:sdtEndPr>
        <w:sdtContent>
          <w:r w:rsidR="00636D1B">
            <w:rPr>
              <w:rStyle w:val="Style10"/>
            </w:rPr>
            <w:t xml:space="preserve">     </w:t>
          </w:r>
        </w:sdtContent>
      </w:sdt>
    </w:p>
    <w:p w14:paraId="19F2631B" w14:textId="47AFFEA3" w:rsidR="002811FD" w:rsidRPr="00875708" w:rsidRDefault="002811FD" w:rsidP="00000344">
      <w:pPr>
        <w:pStyle w:val="ListParagraph"/>
        <w:numPr>
          <w:ilvl w:val="1"/>
          <w:numId w:val="3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3914AC8D" w14:textId="77777777" w:rsidR="00875708" w:rsidRPr="00A160A4" w:rsidRDefault="00875708" w:rsidP="00875708">
      <w:pPr>
        <w:pStyle w:val="ListParagraph"/>
        <w:tabs>
          <w:tab w:val="left" w:pos="720"/>
        </w:tabs>
        <w:spacing w:before="240" w:after="240" w:line="276" w:lineRule="auto"/>
        <w:ind w:left="2160" w:hanging="630"/>
        <w:jc w:val="both"/>
        <w:rPr>
          <w:rStyle w:val="Style10"/>
        </w:rPr>
      </w:pPr>
      <w:r w:rsidRPr="00A160A4">
        <w:rPr>
          <w:rStyle w:val="Style10"/>
        </w:rPr>
        <w:lastRenderedPageBreak/>
        <w:t>1.5.1. The state of Illinois reserves the right to make inspection and tests either at the</w:t>
      </w:r>
      <w:r>
        <w:rPr>
          <w:rStyle w:val="Style10"/>
        </w:rPr>
        <w:t xml:space="preserve"> </w:t>
      </w:r>
      <w:r w:rsidRPr="00A160A4">
        <w:rPr>
          <w:rStyle w:val="Style10"/>
        </w:rPr>
        <w:t>origin of shipment or at destination. All material shall be inspected by the</w:t>
      </w:r>
      <w:r>
        <w:rPr>
          <w:rStyle w:val="Style10"/>
        </w:rPr>
        <w:t xml:space="preserve"> </w:t>
      </w:r>
      <w:r w:rsidRPr="00A160A4">
        <w:rPr>
          <w:rStyle w:val="Style10"/>
        </w:rPr>
        <w:t>engineer of materials, Illinois Department of Transportation, or his/her duly</w:t>
      </w:r>
      <w:r>
        <w:rPr>
          <w:rStyle w:val="Style10"/>
        </w:rPr>
        <w:t xml:space="preserve"> </w:t>
      </w:r>
      <w:r w:rsidRPr="00A160A4">
        <w:rPr>
          <w:rStyle w:val="Style10"/>
        </w:rPr>
        <w:t>authorized representatives.</w:t>
      </w:r>
    </w:p>
    <w:p w14:paraId="692C824C" w14:textId="5727238E" w:rsidR="00875708" w:rsidRPr="00A160A4" w:rsidRDefault="00875708" w:rsidP="00875708">
      <w:pPr>
        <w:pStyle w:val="ListParagraph"/>
        <w:tabs>
          <w:tab w:val="left" w:pos="720"/>
        </w:tabs>
        <w:spacing w:before="240" w:after="240" w:line="276" w:lineRule="auto"/>
        <w:ind w:left="2160" w:hanging="630"/>
        <w:jc w:val="both"/>
        <w:rPr>
          <w:rStyle w:val="Style10"/>
        </w:rPr>
      </w:pPr>
      <w:r w:rsidRPr="00A160A4">
        <w:rPr>
          <w:rStyle w:val="Style10"/>
        </w:rPr>
        <w:t>1.5.2. Mis-shipments and Defective Merchandise: The Vendor shall be responsible for</w:t>
      </w:r>
      <w:r>
        <w:rPr>
          <w:rStyle w:val="Style10"/>
        </w:rPr>
        <w:t xml:space="preserve"> </w:t>
      </w:r>
      <w:r w:rsidRPr="00A160A4">
        <w:rPr>
          <w:rStyle w:val="Style10"/>
        </w:rPr>
        <w:t>any incorrect or damaged shipments and defective merchandise. The Vendor</w:t>
      </w:r>
      <w:r>
        <w:rPr>
          <w:rStyle w:val="Style10"/>
        </w:rPr>
        <w:t xml:space="preserve"> </w:t>
      </w:r>
      <w:r w:rsidRPr="00A160A4">
        <w:rPr>
          <w:rStyle w:val="Style10"/>
        </w:rPr>
        <w:t xml:space="preserve">shall </w:t>
      </w:r>
      <w:proofErr w:type="gramStart"/>
      <w:r w:rsidRPr="00A160A4">
        <w:rPr>
          <w:rStyle w:val="Style10"/>
        </w:rPr>
        <w:t>make arrangements</w:t>
      </w:r>
      <w:proofErr w:type="gramEnd"/>
      <w:r w:rsidRPr="00A160A4">
        <w:rPr>
          <w:rStyle w:val="Style10"/>
        </w:rPr>
        <w:t xml:space="preserve"> with their common carrier or company personnel to</w:t>
      </w:r>
      <w:r>
        <w:rPr>
          <w:rStyle w:val="Style10"/>
        </w:rPr>
        <w:t xml:space="preserve"> </w:t>
      </w:r>
      <w:r w:rsidRPr="00A160A4">
        <w:rPr>
          <w:rStyle w:val="Style10"/>
        </w:rPr>
        <w:t>pick-up any unacceptable materials within forty-eight (48) hours of notification.</w:t>
      </w:r>
      <w:r>
        <w:rPr>
          <w:rStyle w:val="Style10"/>
        </w:rPr>
        <w:t xml:space="preserve"> </w:t>
      </w:r>
      <w:r w:rsidRPr="00A160A4">
        <w:rPr>
          <w:rStyle w:val="Style10"/>
        </w:rPr>
        <w:t>The Vendor shall replace the incorrect, damaged or defective merchandise or</w:t>
      </w:r>
      <w:r>
        <w:rPr>
          <w:rStyle w:val="Style10"/>
        </w:rPr>
        <w:t xml:space="preserve"> </w:t>
      </w:r>
      <w:r w:rsidRPr="00A160A4">
        <w:rPr>
          <w:rStyle w:val="Style10"/>
        </w:rPr>
        <w:t>issue a credit within ten (10) business days of the return. If the replacement</w:t>
      </w:r>
      <w:r>
        <w:rPr>
          <w:rStyle w:val="Style10"/>
        </w:rPr>
        <w:t xml:space="preserve"> </w:t>
      </w:r>
      <w:r w:rsidRPr="00A160A4">
        <w:rPr>
          <w:rStyle w:val="Style10"/>
        </w:rPr>
        <w:t>merchandise or a credit is not received within ten (10) business days, the</w:t>
      </w:r>
      <w:r>
        <w:rPr>
          <w:rStyle w:val="Style10"/>
        </w:rPr>
        <w:t xml:space="preserve"> </w:t>
      </w:r>
      <w:r w:rsidRPr="00A160A4">
        <w:rPr>
          <w:rStyle w:val="Style10"/>
        </w:rPr>
        <w:t>Department shall deduct the amount of the return from any outstanding invoice</w:t>
      </w:r>
      <w:r>
        <w:rPr>
          <w:rStyle w:val="Style10"/>
        </w:rPr>
        <w:t xml:space="preserve"> </w:t>
      </w:r>
      <w:r w:rsidRPr="00A160A4">
        <w:rPr>
          <w:rStyle w:val="Style10"/>
        </w:rPr>
        <w:t>at the time of payment. The Department shall not be subject to restocking</w:t>
      </w:r>
      <w:r>
        <w:rPr>
          <w:rStyle w:val="Style10"/>
        </w:rPr>
        <w:t xml:space="preserve"> </w:t>
      </w:r>
      <w:r w:rsidRPr="00A160A4">
        <w:rPr>
          <w:rStyle w:val="Style10"/>
        </w:rPr>
        <w:t>charges due to Vendor error. The Department of Transportation shall not pay</w:t>
      </w:r>
      <w:r>
        <w:rPr>
          <w:rStyle w:val="Style10"/>
        </w:rPr>
        <w:t xml:space="preserve"> </w:t>
      </w:r>
      <w:r w:rsidRPr="00A160A4">
        <w:rPr>
          <w:rStyle w:val="Style10"/>
        </w:rPr>
        <w:t>any restocking charges for incorrect, damaged, or defective items returned</w:t>
      </w:r>
      <w:r>
        <w:rPr>
          <w:rStyle w:val="Style10"/>
        </w:rPr>
        <w:t xml:space="preserve"> </w:t>
      </w:r>
      <w:r w:rsidRPr="00A160A4">
        <w:rPr>
          <w:rStyle w:val="Style10"/>
        </w:rPr>
        <w:t>under the contract.</w:t>
      </w:r>
    </w:p>
    <w:p w14:paraId="6B8F9F15" w14:textId="31F2E8D8" w:rsidR="00875708" w:rsidRDefault="00875708" w:rsidP="00875708">
      <w:pPr>
        <w:pStyle w:val="ListParagraph"/>
        <w:tabs>
          <w:tab w:val="left" w:pos="720"/>
        </w:tabs>
        <w:spacing w:before="240" w:after="240" w:line="276" w:lineRule="auto"/>
        <w:ind w:left="2160" w:hanging="630"/>
        <w:jc w:val="both"/>
        <w:rPr>
          <w:rStyle w:val="Style10"/>
        </w:rPr>
      </w:pPr>
      <w:r w:rsidRPr="00A160A4">
        <w:rPr>
          <w:rStyle w:val="Style10"/>
        </w:rPr>
        <w:t>1.5.3. Delivery shall be made to the locations as specified within this bid. Delivery shall</w:t>
      </w:r>
      <w:r>
        <w:rPr>
          <w:rStyle w:val="Style10"/>
        </w:rPr>
        <w:t xml:space="preserve"> </w:t>
      </w:r>
      <w:r w:rsidRPr="00A160A4">
        <w:rPr>
          <w:rStyle w:val="Style10"/>
        </w:rPr>
        <w:t>be made F.O.B. destination during the regular work week and during established</w:t>
      </w:r>
      <w:r>
        <w:rPr>
          <w:rStyle w:val="Style10"/>
        </w:rPr>
        <w:t xml:space="preserve"> </w:t>
      </w:r>
      <w:r w:rsidRPr="00A160A4">
        <w:rPr>
          <w:rStyle w:val="Style10"/>
        </w:rPr>
        <w:t>receiving hours (8:00 am to 2:00 pm) unless previous arrangements are made</w:t>
      </w:r>
      <w:r>
        <w:rPr>
          <w:rStyle w:val="Style10"/>
        </w:rPr>
        <w:t xml:space="preserve"> </w:t>
      </w:r>
      <w:r w:rsidRPr="00A160A4">
        <w:rPr>
          <w:rStyle w:val="Style10"/>
        </w:rPr>
        <w:t>with the locations to whom shipment is made. Vendor shall provide the delivery</w:t>
      </w:r>
      <w:r>
        <w:rPr>
          <w:rStyle w:val="Style10"/>
        </w:rPr>
        <w:t xml:space="preserve"> </w:t>
      </w:r>
      <w:r w:rsidRPr="00A160A4">
        <w:rPr>
          <w:rStyle w:val="Style10"/>
        </w:rPr>
        <w:t xml:space="preserve">contact </w:t>
      </w:r>
      <w:r w:rsidRPr="000D5CEF">
        <w:rPr>
          <w:rStyle w:val="Style10"/>
        </w:rPr>
        <w:t xml:space="preserve">with a notification of shipment and estimated date of arrival. Shipment shall be made to the State of Illinois Department of Transportation, c/o the locations as listed </w:t>
      </w:r>
      <w:r w:rsidR="00E30AA6" w:rsidRPr="000D5CEF">
        <w:rPr>
          <w:rStyle w:val="Style10"/>
        </w:rPr>
        <w:t>below:</w:t>
      </w:r>
    </w:p>
    <w:p w14:paraId="0CA8154C" w14:textId="482AD028" w:rsidR="000D5CEF" w:rsidRPr="006103F7" w:rsidRDefault="000D5CEF" w:rsidP="000D5CEF">
      <w:pPr>
        <w:pStyle w:val="ListParagraph"/>
        <w:tabs>
          <w:tab w:val="left" w:pos="720"/>
        </w:tabs>
        <w:ind w:left="0"/>
        <w:jc w:val="both"/>
        <w:rPr>
          <w:rStyle w:val="Style10"/>
        </w:rPr>
      </w:pPr>
      <w:r>
        <w:rPr>
          <w:rStyle w:val="Style10"/>
        </w:rPr>
        <w:tab/>
      </w:r>
      <w:r>
        <w:rPr>
          <w:rStyle w:val="Style10"/>
        </w:rPr>
        <w:tab/>
      </w:r>
      <w:r>
        <w:rPr>
          <w:rStyle w:val="Style10"/>
        </w:rPr>
        <w:tab/>
      </w:r>
      <w:r w:rsidRPr="006103F7">
        <w:rPr>
          <w:rStyle w:val="Style10"/>
        </w:rPr>
        <w:t>District 1- North Side Sign Shop</w:t>
      </w:r>
    </w:p>
    <w:p w14:paraId="2D806599" w14:textId="6A3E163A" w:rsidR="00D42F4D" w:rsidRPr="006103F7" w:rsidRDefault="00D42F4D"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7151 Forest Preserve Drive</w:t>
      </w:r>
    </w:p>
    <w:p w14:paraId="6AE79C3D" w14:textId="143E87D3" w:rsidR="00D42F4D" w:rsidRPr="006103F7" w:rsidRDefault="00D42F4D"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Chicago, IL 60634</w:t>
      </w:r>
    </w:p>
    <w:p w14:paraId="3DED5A0F" w14:textId="609CB271" w:rsidR="00D42F4D" w:rsidRPr="006103F7" w:rsidRDefault="00D42F4D"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Contact: Dominic DiBenedetto (847) 313-1511</w:t>
      </w:r>
    </w:p>
    <w:p w14:paraId="767688EA" w14:textId="3C6F807B" w:rsidR="00D42F4D" w:rsidRPr="006103F7" w:rsidRDefault="00D42F4D" w:rsidP="000D5CEF">
      <w:pPr>
        <w:pStyle w:val="ListParagraph"/>
        <w:tabs>
          <w:tab w:val="left" w:pos="720"/>
        </w:tabs>
        <w:ind w:left="0"/>
        <w:jc w:val="both"/>
        <w:rPr>
          <w:rStyle w:val="Style10"/>
        </w:rPr>
      </w:pPr>
    </w:p>
    <w:p w14:paraId="1CA0B1BF" w14:textId="7F9A1D09" w:rsidR="00D42F4D" w:rsidRPr="006103F7" w:rsidRDefault="00D42F4D"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District 1-New Lenox Sign Shop</w:t>
      </w:r>
    </w:p>
    <w:p w14:paraId="5658E1DF" w14:textId="69BD9030" w:rsidR="00D42F4D" w:rsidRPr="006103F7" w:rsidRDefault="00D42F4D"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1400 West Maple St.</w:t>
      </w:r>
    </w:p>
    <w:p w14:paraId="28517A73" w14:textId="338D98B5" w:rsidR="00D42F4D" w:rsidRPr="006103F7" w:rsidRDefault="00D42F4D"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New Lenox, IL 60451</w:t>
      </w:r>
    </w:p>
    <w:p w14:paraId="5A282095" w14:textId="0CC98ECA" w:rsidR="00D42F4D" w:rsidRPr="006103F7" w:rsidRDefault="00D42F4D"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Contact: Dominic DiBenedetto (847) 313-1511</w:t>
      </w:r>
    </w:p>
    <w:p w14:paraId="3BEFD06B" w14:textId="77777777" w:rsidR="000D5CEF" w:rsidRPr="006103F7" w:rsidRDefault="000D5CEF" w:rsidP="000D5CEF">
      <w:pPr>
        <w:pStyle w:val="ListParagraph"/>
        <w:tabs>
          <w:tab w:val="left" w:pos="720"/>
        </w:tabs>
        <w:ind w:left="0"/>
        <w:jc w:val="both"/>
        <w:rPr>
          <w:rStyle w:val="Style10"/>
        </w:rPr>
      </w:pPr>
    </w:p>
    <w:p w14:paraId="6653B884" w14:textId="7B66F6B2" w:rsidR="000D5CEF" w:rsidRPr="006103F7" w:rsidRDefault="000D5CEF"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District 2-</w:t>
      </w:r>
      <w:r w:rsidR="00D42F4D" w:rsidRPr="006103F7">
        <w:rPr>
          <w:rStyle w:val="Style10"/>
        </w:rPr>
        <w:t>Sign Shop</w:t>
      </w:r>
    </w:p>
    <w:p w14:paraId="34DA96CA" w14:textId="66A19C85" w:rsidR="000D5CEF" w:rsidRPr="006103F7" w:rsidRDefault="000D5CEF"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2703 W. 4</w:t>
      </w:r>
      <w:r w:rsidRPr="006103F7">
        <w:rPr>
          <w:rStyle w:val="Style10"/>
          <w:vertAlign w:val="superscript"/>
        </w:rPr>
        <w:t>th</w:t>
      </w:r>
      <w:r w:rsidRPr="006103F7">
        <w:rPr>
          <w:rStyle w:val="Style10"/>
        </w:rPr>
        <w:t xml:space="preserve"> Street</w:t>
      </w:r>
    </w:p>
    <w:p w14:paraId="7FA34420" w14:textId="60FE8C35" w:rsidR="000D5CEF" w:rsidRPr="006103F7" w:rsidRDefault="000D5CEF"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Dixon, IL 61021</w:t>
      </w:r>
    </w:p>
    <w:p w14:paraId="44F85DE3" w14:textId="5CEDCAB2" w:rsidR="000D5CEF" w:rsidRPr="006103F7" w:rsidRDefault="000D5CEF"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 xml:space="preserve">Contact: </w:t>
      </w:r>
      <w:r w:rsidR="00D42F4D" w:rsidRPr="006103F7">
        <w:rPr>
          <w:rStyle w:val="Style10"/>
        </w:rPr>
        <w:t>Tim Busker (815) 284-0614</w:t>
      </w:r>
    </w:p>
    <w:p w14:paraId="40D40281" w14:textId="77777777" w:rsidR="000D5CEF" w:rsidRPr="006103F7" w:rsidRDefault="000D5CEF" w:rsidP="000D5CEF">
      <w:pPr>
        <w:pStyle w:val="ListParagraph"/>
        <w:tabs>
          <w:tab w:val="left" w:pos="720"/>
        </w:tabs>
        <w:ind w:left="0"/>
        <w:jc w:val="both"/>
        <w:rPr>
          <w:rStyle w:val="Style10"/>
        </w:rPr>
      </w:pPr>
    </w:p>
    <w:p w14:paraId="1B884413" w14:textId="44E176A6" w:rsidR="000D5CEF" w:rsidRPr="006103F7" w:rsidRDefault="000D5CEF" w:rsidP="000D5CEF">
      <w:pPr>
        <w:pStyle w:val="ListParagraph"/>
        <w:tabs>
          <w:tab w:val="left" w:pos="720"/>
        </w:tabs>
        <w:ind w:left="2160"/>
        <w:jc w:val="both"/>
        <w:rPr>
          <w:rStyle w:val="Style10"/>
        </w:rPr>
      </w:pPr>
      <w:r w:rsidRPr="006103F7">
        <w:rPr>
          <w:rStyle w:val="Style10"/>
        </w:rPr>
        <w:t>District 3-</w:t>
      </w:r>
      <w:r w:rsidR="00D42F4D" w:rsidRPr="006103F7">
        <w:rPr>
          <w:rStyle w:val="Style10"/>
        </w:rPr>
        <w:t xml:space="preserve"> Pontiac Traffic</w:t>
      </w:r>
    </w:p>
    <w:p w14:paraId="55A84A7E" w14:textId="0B452736" w:rsidR="000D5CEF" w:rsidRPr="006103F7" w:rsidRDefault="000D5CEF" w:rsidP="000D5CEF">
      <w:pPr>
        <w:pStyle w:val="ListParagraph"/>
        <w:tabs>
          <w:tab w:val="left" w:pos="720"/>
        </w:tabs>
        <w:ind w:left="2160"/>
        <w:jc w:val="both"/>
        <w:rPr>
          <w:rStyle w:val="Style10"/>
        </w:rPr>
      </w:pPr>
      <w:r w:rsidRPr="006103F7">
        <w:rPr>
          <w:rStyle w:val="Style10"/>
        </w:rPr>
        <w:t xml:space="preserve">401 </w:t>
      </w:r>
      <w:r w:rsidR="00D42F4D" w:rsidRPr="006103F7">
        <w:rPr>
          <w:rStyle w:val="Style10"/>
        </w:rPr>
        <w:t xml:space="preserve">S. </w:t>
      </w:r>
      <w:r w:rsidRPr="006103F7">
        <w:rPr>
          <w:rStyle w:val="Style10"/>
        </w:rPr>
        <w:t>Ladd Street</w:t>
      </w:r>
    </w:p>
    <w:p w14:paraId="343EA974" w14:textId="43838B8F" w:rsidR="000D5CEF" w:rsidRPr="006103F7" w:rsidRDefault="000D5CEF" w:rsidP="000D5CEF">
      <w:pPr>
        <w:pStyle w:val="ListParagraph"/>
        <w:tabs>
          <w:tab w:val="left" w:pos="720"/>
        </w:tabs>
        <w:ind w:left="2160"/>
        <w:jc w:val="both"/>
        <w:rPr>
          <w:rStyle w:val="Style10"/>
        </w:rPr>
      </w:pPr>
      <w:r w:rsidRPr="006103F7">
        <w:rPr>
          <w:rStyle w:val="Style10"/>
        </w:rPr>
        <w:t xml:space="preserve">Pontiac, IL </w:t>
      </w:r>
      <w:r w:rsidR="00D42F4D" w:rsidRPr="006103F7">
        <w:rPr>
          <w:rStyle w:val="Style10"/>
        </w:rPr>
        <w:t>61764</w:t>
      </w:r>
    </w:p>
    <w:p w14:paraId="53035872" w14:textId="49727561" w:rsidR="00E30AA6" w:rsidRPr="006103F7" w:rsidRDefault="000D5CEF" w:rsidP="000D5CEF">
      <w:pPr>
        <w:pStyle w:val="ListParagraph"/>
        <w:tabs>
          <w:tab w:val="left" w:pos="720"/>
        </w:tabs>
        <w:ind w:left="2160"/>
        <w:jc w:val="both"/>
        <w:rPr>
          <w:rStyle w:val="Style10"/>
        </w:rPr>
      </w:pPr>
      <w:r w:rsidRPr="006103F7">
        <w:rPr>
          <w:rStyle w:val="Style10"/>
        </w:rPr>
        <w:lastRenderedPageBreak/>
        <w:t xml:space="preserve">Contact: </w:t>
      </w:r>
      <w:r w:rsidR="00D42F4D" w:rsidRPr="006103F7">
        <w:rPr>
          <w:rStyle w:val="Style10"/>
        </w:rPr>
        <w:t>Mick Lauritseb</w:t>
      </w:r>
      <w:r w:rsidRPr="006103F7">
        <w:rPr>
          <w:rStyle w:val="Style10"/>
        </w:rPr>
        <w:t xml:space="preserve"> (815) </w:t>
      </w:r>
      <w:r w:rsidR="00D42F4D" w:rsidRPr="006103F7">
        <w:rPr>
          <w:rStyle w:val="Style10"/>
        </w:rPr>
        <w:t>844-7554</w:t>
      </w:r>
    </w:p>
    <w:p w14:paraId="332BCFF8" w14:textId="58C6039C" w:rsidR="006103F7" w:rsidRPr="006103F7" w:rsidRDefault="000D5CEF" w:rsidP="006103F7">
      <w:pPr>
        <w:tabs>
          <w:tab w:val="left" w:pos="720"/>
        </w:tabs>
        <w:jc w:val="both"/>
        <w:rPr>
          <w:rStyle w:val="Style10"/>
        </w:rPr>
      </w:pPr>
      <w:r w:rsidRPr="006103F7">
        <w:rPr>
          <w:rStyle w:val="Style10"/>
        </w:rPr>
        <w:tab/>
      </w:r>
      <w:r w:rsidRPr="006103F7">
        <w:rPr>
          <w:rStyle w:val="Style10"/>
        </w:rPr>
        <w:tab/>
      </w:r>
    </w:p>
    <w:p w14:paraId="32D63C41" w14:textId="77777777" w:rsidR="006103F7" w:rsidRPr="006103F7" w:rsidRDefault="006103F7" w:rsidP="006103F7">
      <w:pPr>
        <w:pStyle w:val="ListParagraph"/>
        <w:tabs>
          <w:tab w:val="left" w:pos="720"/>
        </w:tabs>
        <w:ind w:left="1440"/>
        <w:jc w:val="both"/>
        <w:rPr>
          <w:rStyle w:val="Style10"/>
        </w:rPr>
      </w:pPr>
      <w:r w:rsidRPr="006103F7">
        <w:rPr>
          <w:rStyle w:val="Style10"/>
        </w:rPr>
        <w:tab/>
        <w:t>District 5-Champaign Sign Shop</w:t>
      </w:r>
    </w:p>
    <w:p w14:paraId="5FD25750" w14:textId="77777777" w:rsidR="006103F7" w:rsidRPr="006103F7" w:rsidRDefault="006103F7" w:rsidP="006103F7">
      <w:pPr>
        <w:pStyle w:val="ListParagraph"/>
        <w:tabs>
          <w:tab w:val="left" w:pos="720"/>
        </w:tabs>
        <w:ind w:left="1440"/>
        <w:jc w:val="both"/>
        <w:rPr>
          <w:rStyle w:val="Style10"/>
        </w:rPr>
      </w:pPr>
      <w:r w:rsidRPr="006103F7">
        <w:rPr>
          <w:rStyle w:val="Style10"/>
        </w:rPr>
        <w:tab/>
        <w:t>201 Eisner Road</w:t>
      </w:r>
    </w:p>
    <w:p w14:paraId="236C7FC4" w14:textId="77777777" w:rsidR="006103F7" w:rsidRPr="006103F7" w:rsidRDefault="006103F7" w:rsidP="006103F7">
      <w:pPr>
        <w:pStyle w:val="ListParagraph"/>
        <w:tabs>
          <w:tab w:val="left" w:pos="720"/>
        </w:tabs>
        <w:ind w:left="1440"/>
        <w:jc w:val="both"/>
        <w:rPr>
          <w:rStyle w:val="Style10"/>
        </w:rPr>
      </w:pPr>
      <w:r w:rsidRPr="006103F7">
        <w:rPr>
          <w:rStyle w:val="Style10"/>
        </w:rPr>
        <w:tab/>
        <w:t>Champaign, IL 61822</w:t>
      </w:r>
    </w:p>
    <w:p w14:paraId="57D2E29F" w14:textId="77777777" w:rsidR="006103F7" w:rsidRPr="006103F7" w:rsidRDefault="006103F7" w:rsidP="006103F7">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Contact: Ron Maulding 217-251-6044</w:t>
      </w:r>
    </w:p>
    <w:p w14:paraId="304F658E" w14:textId="77777777" w:rsidR="006103F7" w:rsidRPr="006103F7" w:rsidRDefault="006103F7" w:rsidP="006103F7">
      <w:pPr>
        <w:pStyle w:val="ListParagraph"/>
        <w:tabs>
          <w:tab w:val="left" w:pos="720"/>
        </w:tabs>
        <w:ind w:left="0"/>
        <w:jc w:val="both"/>
        <w:rPr>
          <w:rStyle w:val="Style10"/>
        </w:rPr>
      </w:pPr>
    </w:p>
    <w:p w14:paraId="4B575A5D" w14:textId="62CA5F60" w:rsidR="000D5CEF" w:rsidRPr="006103F7" w:rsidRDefault="006103F7" w:rsidP="006103F7">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r>
      <w:r w:rsidR="000D5CEF" w:rsidRPr="006103F7">
        <w:rPr>
          <w:rStyle w:val="Style10"/>
        </w:rPr>
        <w:t>District 5-Paris Sign Shop</w:t>
      </w:r>
    </w:p>
    <w:p w14:paraId="7132819E" w14:textId="66F66770" w:rsidR="000D5CEF" w:rsidRPr="006103F7" w:rsidRDefault="000D5CEF"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13473 IL Hwy 133</w:t>
      </w:r>
    </w:p>
    <w:p w14:paraId="39A37074" w14:textId="15EB1C71" w:rsidR="000D5CEF" w:rsidRPr="006103F7" w:rsidRDefault="000D5CEF" w:rsidP="000D5CEF">
      <w:pPr>
        <w:pStyle w:val="ListParagraph"/>
        <w:tabs>
          <w:tab w:val="left" w:pos="720"/>
        </w:tabs>
        <w:ind w:left="0"/>
        <w:jc w:val="both"/>
        <w:rPr>
          <w:rStyle w:val="Style10"/>
        </w:rPr>
      </w:pPr>
      <w:r w:rsidRPr="006103F7">
        <w:rPr>
          <w:rStyle w:val="Style10"/>
        </w:rPr>
        <w:tab/>
      </w:r>
      <w:r w:rsidRPr="006103F7">
        <w:rPr>
          <w:rStyle w:val="Style10"/>
        </w:rPr>
        <w:tab/>
      </w:r>
      <w:r w:rsidRPr="006103F7">
        <w:rPr>
          <w:rStyle w:val="Style10"/>
        </w:rPr>
        <w:tab/>
        <w:t>Paris, IL 61944</w:t>
      </w:r>
    </w:p>
    <w:p w14:paraId="65FD8EAC" w14:textId="0CD99042" w:rsidR="000D5CEF" w:rsidRPr="006103F7" w:rsidRDefault="000D5CEF" w:rsidP="000D5CEF">
      <w:pPr>
        <w:pStyle w:val="ListParagraph"/>
        <w:tabs>
          <w:tab w:val="left" w:pos="720"/>
        </w:tabs>
        <w:ind w:left="1440"/>
        <w:jc w:val="both"/>
        <w:rPr>
          <w:rStyle w:val="Style10"/>
        </w:rPr>
      </w:pPr>
      <w:r w:rsidRPr="006103F7">
        <w:rPr>
          <w:rStyle w:val="Style10"/>
        </w:rPr>
        <w:tab/>
        <w:t xml:space="preserve">Contact: </w:t>
      </w:r>
      <w:r w:rsidR="00D42F4D" w:rsidRPr="006103F7">
        <w:rPr>
          <w:rStyle w:val="Style10"/>
        </w:rPr>
        <w:t>Ron Maulding 217-251-6044</w:t>
      </w:r>
    </w:p>
    <w:p w14:paraId="5828F7E1" w14:textId="08B9BE4B" w:rsidR="000D5CEF" w:rsidRPr="006103F7" w:rsidRDefault="000D5CEF" w:rsidP="000D5CEF">
      <w:pPr>
        <w:tabs>
          <w:tab w:val="left" w:pos="720"/>
        </w:tabs>
        <w:jc w:val="both"/>
        <w:rPr>
          <w:rStyle w:val="Style10"/>
        </w:rPr>
      </w:pPr>
      <w:r w:rsidRPr="006103F7">
        <w:rPr>
          <w:rStyle w:val="Style10"/>
        </w:rPr>
        <w:tab/>
      </w:r>
    </w:p>
    <w:p w14:paraId="2953AF41" w14:textId="7D2AF002"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District 6-</w:t>
      </w:r>
      <w:r w:rsidR="00D42F4D" w:rsidRPr="006103F7">
        <w:rPr>
          <w:rStyle w:val="Style10"/>
        </w:rPr>
        <w:t xml:space="preserve"> Sign Shop</w:t>
      </w:r>
    </w:p>
    <w:p w14:paraId="0A772117" w14:textId="7CBA4EEB"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701 N MacArthur Blvd.</w:t>
      </w:r>
    </w:p>
    <w:p w14:paraId="173D25FB" w14:textId="127289AE"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Springfield, IL 62702</w:t>
      </w:r>
    </w:p>
    <w:p w14:paraId="25186FEE" w14:textId="4F1898E0" w:rsidR="000D5CEF" w:rsidRPr="006103F7" w:rsidRDefault="000D5CEF" w:rsidP="000D5CEF">
      <w:pPr>
        <w:tabs>
          <w:tab w:val="left" w:pos="720"/>
        </w:tabs>
        <w:jc w:val="both"/>
        <w:rPr>
          <w:rStyle w:val="Style10"/>
        </w:rPr>
      </w:pPr>
      <w:r w:rsidRPr="006103F7">
        <w:rPr>
          <w:rStyle w:val="Style10"/>
        </w:rPr>
        <w:tab/>
      </w:r>
      <w:r w:rsidRPr="006103F7">
        <w:rPr>
          <w:rStyle w:val="Style10"/>
        </w:rPr>
        <w:tab/>
      </w:r>
      <w:r w:rsidRPr="006103F7">
        <w:rPr>
          <w:rStyle w:val="Style10"/>
        </w:rPr>
        <w:tab/>
        <w:t>Contact: David Vereen (217) 836-4311</w:t>
      </w:r>
    </w:p>
    <w:p w14:paraId="2137DAC2" w14:textId="76D00D9B" w:rsidR="000D5CEF" w:rsidRPr="006103F7" w:rsidRDefault="000D5CEF" w:rsidP="000D5CEF">
      <w:pPr>
        <w:tabs>
          <w:tab w:val="left" w:pos="720"/>
        </w:tabs>
        <w:jc w:val="both"/>
        <w:rPr>
          <w:rStyle w:val="Style10"/>
        </w:rPr>
      </w:pPr>
    </w:p>
    <w:p w14:paraId="29391DD6" w14:textId="73857F99"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District 7-</w:t>
      </w:r>
      <w:r w:rsidR="00D42F4D" w:rsidRPr="006103F7">
        <w:rPr>
          <w:rStyle w:val="Style10"/>
        </w:rPr>
        <w:t>Sign Shop</w:t>
      </w:r>
    </w:p>
    <w:p w14:paraId="0F3A746F" w14:textId="76E1FF9D"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1900 W. National</w:t>
      </w:r>
    </w:p>
    <w:p w14:paraId="50918A0F" w14:textId="355099CD"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Effingham, IL 62401</w:t>
      </w:r>
    </w:p>
    <w:p w14:paraId="26A6D7F0" w14:textId="218AE79E" w:rsidR="000D5CEF" w:rsidRPr="006103F7" w:rsidRDefault="000D5CEF" w:rsidP="000D5CEF">
      <w:pPr>
        <w:tabs>
          <w:tab w:val="left" w:pos="720"/>
        </w:tabs>
        <w:jc w:val="both"/>
        <w:rPr>
          <w:rStyle w:val="Style10"/>
        </w:rPr>
      </w:pPr>
      <w:r w:rsidRPr="006103F7">
        <w:rPr>
          <w:rStyle w:val="Style10"/>
        </w:rPr>
        <w:tab/>
      </w:r>
      <w:r w:rsidRPr="006103F7">
        <w:rPr>
          <w:rStyle w:val="Style10"/>
        </w:rPr>
        <w:tab/>
      </w:r>
      <w:r w:rsidRPr="006103F7">
        <w:rPr>
          <w:rStyle w:val="Style10"/>
        </w:rPr>
        <w:tab/>
        <w:t xml:space="preserve">Contact: </w:t>
      </w:r>
      <w:r w:rsidR="00D42F4D" w:rsidRPr="006103F7">
        <w:rPr>
          <w:rStyle w:val="Style10"/>
        </w:rPr>
        <w:t>Phil Boyer (217) 342-8291</w:t>
      </w:r>
    </w:p>
    <w:p w14:paraId="563AF716" w14:textId="2F25F3B7" w:rsidR="000D5CEF" w:rsidRPr="006103F7" w:rsidRDefault="000D5CEF" w:rsidP="000D5CEF">
      <w:pPr>
        <w:tabs>
          <w:tab w:val="left" w:pos="720"/>
        </w:tabs>
        <w:jc w:val="both"/>
        <w:rPr>
          <w:rStyle w:val="Style10"/>
        </w:rPr>
      </w:pPr>
    </w:p>
    <w:p w14:paraId="46CA918F" w14:textId="73DEF05D"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District 8-Traffic Maintenance Building</w:t>
      </w:r>
    </w:p>
    <w:p w14:paraId="643EFADB" w14:textId="4AB817E5"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9601 St. Clair Avenue</w:t>
      </w:r>
    </w:p>
    <w:p w14:paraId="5F2A9094" w14:textId="13798CA1"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Fairview Heights, IL 62208</w:t>
      </w:r>
    </w:p>
    <w:p w14:paraId="7EF9629E" w14:textId="3914A733"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Contact: Jean Slape (618) 394-2189</w:t>
      </w:r>
    </w:p>
    <w:p w14:paraId="62C49E31" w14:textId="2BF5AB33" w:rsidR="000D5CEF" w:rsidRPr="006103F7" w:rsidRDefault="000D5CEF" w:rsidP="000D5CEF">
      <w:pPr>
        <w:pStyle w:val="ListParagraph"/>
        <w:tabs>
          <w:tab w:val="left" w:pos="720"/>
        </w:tabs>
        <w:ind w:left="0"/>
        <w:rPr>
          <w:rStyle w:val="Style10"/>
        </w:rPr>
      </w:pPr>
    </w:p>
    <w:p w14:paraId="6FC2A61A" w14:textId="1A95B2A9"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District 9</w:t>
      </w:r>
    </w:p>
    <w:p w14:paraId="196B16BA" w14:textId="2316AB9A"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2801 W. Murphysboro Rd.</w:t>
      </w:r>
    </w:p>
    <w:p w14:paraId="3C53AAF9" w14:textId="37C1FBB4"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Carbondale, IL 62903</w:t>
      </w:r>
    </w:p>
    <w:p w14:paraId="0AB57E80" w14:textId="22C0F6C6" w:rsidR="000D5CEF" w:rsidRPr="006103F7" w:rsidRDefault="000D5CEF" w:rsidP="000D5CEF">
      <w:pPr>
        <w:pStyle w:val="ListParagraph"/>
        <w:tabs>
          <w:tab w:val="left" w:pos="720"/>
        </w:tabs>
        <w:ind w:left="0"/>
        <w:rPr>
          <w:rStyle w:val="Style10"/>
        </w:rPr>
      </w:pPr>
      <w:r w:rsidRPr="006103F7">
        <w:rPr>
          <w:rStyle w:val="Style10"/>
        </w:rPr>
        <w:tab/>
      </w:r>
      <w:r w:rsidRPr="006103F7">
        <w:rPr>
          <w:rStyle w:val="Style10"/>
        </w:rPr>
        <w:tab/>
      </w:r>
      <w:r w:rsidRPr="006103F7">
        <w:rPr>
          <w:rStyle w:val="Style10"/>
        </w:rPr>
        <w:tab/>
        <w:t xml:space="preserve">Contact: </w:t>
      </w:r>
      <w:r w:rsidR="00D42F4D" w:rsidRPr="006103F7">
        <w:rPr>
          <w:rStyle w:val="Style10"/>
        </w:rPr>
        <w:t xml:space="preserve">Rob </w:t>
      </w:r>
      <w:proofErr w:type="spellStart"/>
      <w:r w:rsidR="00D42F4D" w:rsidRPr="006103F7">
        <w:rPr>
          <w:rStyle w:val="Style10"/>
        </w:rPr>
        <w:t>Cockrum</w:t>
      </w:r>
      <w:proofErr w:type="spellEnd"/>
      <w:r w:rsidR="00D42F4D" w:rsidRPr="006103F7">
        <w:rPr>
          <w:rStyle w:val="Style10"/>
        </w:rPr>
        <w:t xml:space="preserve"> (618) 351-5237</w:t>
      </w:r>
    </w:p>
    <w:p w14:paraId="5E037C76" w14:textId="77777777" w:rsidR="000D5CEF" w:rsidRPr="000D5CEF" w:rsidRDefault="000D5CEF" w:rsidP="000D5CEF">
      <w:pPr>
        <w:tabs>
          <w:tab w:val="left" w:pos="720"/>
        </w:tabs>
        <w:jc w:val="both"/>
        <w:rPr>
          <w:rStyle w:val="Style10"/>
          <w:b/>
        </w:rPr>
      </w:pPr>
    </w:p>
    <w:p w14:paraId="7FD6E408" w14:textId="77777777" w:rsidR="00875708" w:rsidRPr="00A160A4" w:rsidRDefault="00875708" w:rsidP="00875708">
      <w:pPr>
        <w:pStyle w:val="ListParagraph"/>
        <w:tabs>
          <w:tab w:val="left" w:pos="720"/>
        </w:tabs>
        <w:spacing w:before="240" w:after="240" w:line="276" w:lineRule="auto"/>
        <w:ind w:left="2160" w:hanging="630"/>
        <w:jc w:val="both"/>
        <w:rPr>
          <w:rStyle w:val="Style10"/>
        </w:rPr>
      </w:pPr>
      <w:r w:rsidRPr="00A160A4">
        <w:rPr>
          <w:rStyle w:val="Style10"/>
        </w:rPr>
        <w:t>1.5.4. If required, the Illinois Department of Transportation reserves the right to</w:t>
      </w:r>
      <w:r>
        <w:rPr>
          <w:rStyle w:val="Style10"/>
        </w:rPr>
        <w:t xml:space="preserve"> </w:t>
      </w:r>
      <w:r w:rsidRPr="00A160A4">
        <w:rPr>
          <w:rStyle w:val="Style10"/>
        </w:rPr>
        <w:t>request a certificate of origin to be furnished from the vendor at or after</w:t>
      </w:r>
      <w:r>
        <w:rPr>
          <w:rStyle w:val="Style10"/>
        </w:rPr>
        <w:t xml:space="preserve"> </w:t>
      </w:r>
      <w:r w:rsidRPr="00A160A4">
        <w:rPr>
          <w:rStyle w:val="Style10"/>
        </w:rPr>
        <w:t>shipment is made.</w:t>
      </w:r>
    </w:p>
    <w:p w14:paraId="71F70D66" w14:textId="77777777" w:rsidR="00875708" w:rsidRPr="00A160A4" w:rsidRDefault="00875708" w:rsidP="00875708">
      <w:pPr>
        <w:pStyle w:val="ListParagraph"/>
        <w:tabs>
          <w:tab w:val="left" w:pos="720"/>
        </w:tabs>
        <w:spacing w:before="240" w:after="240" w:line="276" w:lineRule="auto"/>
        <w:ind w:left="2160" w:hanging="630"/>
        <w:jc w:val="both"/>
        <w:rPr>
          <w:rStyle w:val="Style10"/>
        </w:rPr>
      </w:pPr>
      <w:r w:rsidRPr="00A160A4">
        <w:rPr>
          <w:rStyle w:val="Style10"/>
        </w:rPr>
        <w:t>1.5.5. The Illinois Department of Transportation requires that the surface of the wood</w:t>
      </w:r>
      <w:r>
        <w:rPr>
          <w:rStyle w:val="Style10"/>
        </w:rPr>
        <w:t xml:space="preserve"> </w:t>
      </w:r>
      <w:r w:rsidRPr="00A160A4">
        <w:rPr>
          <w:rStyle w:val="Style10"/>
        </w:rPr>
        <w:t>be free of accumulation of oil, tarry material, or any other materials used in the</w:t>
      </w:r>
      <w:r>
        <w:rPr>
          <w:rStyle w:val="Style10"/>
        </w:rPr>
        <w:t xml:space="preserve"> </w:t>
      </w:r>
      <w:r w:rsidRPr="00A160A4">
        <w:rPr>
          <w:rStyle w:val="Style10"/>
        </w:rPr>
        <w:t>treating process.</w:t>
      </w:r>
    </w:p>
    <w:p w14:paraId="2DCA040F" w14:textId="0C2F558F" w:rsidR="00875708" w:rsidRDefault="00875708" w:rsidP="00875708">
      <w:pPr>
        <w:pStyle w:val="ListParagraph"/>
        <w:tabs>
          <w:tab w:val="left" w:pos="720"/>
        </w:tabs>
        <w:spacing w:before="240" w:after="240" w:line="276" w:lineRule="auto"/>
        <w:ind w:left="2160" w:hanging="630"/>
        <w:jc w:val="both"/>
        <w:rPr>
          <w:rStyle w:val="Style10"/>
        </w:rPr>
      </w:pPr>
      <w:r w:rsidRPr="00A160A4">
        <w:rPr>
          <w:rStyle w:val="Style10"/>
        </w:rPr>
        <w:t>1.5.6. Posts should be bundled by individual lengths and shall be in quantities shown.</w:t>
      </w:r>
      <w:r>
        <w:rPr>
          <w:rStyle w:val="Style10"/>
        </w:rPr>
        <w:t xml:space="preserve"> </w:t>
      </w:r>
      <w:r w:rsidRPr="00A160A4">
        <w:rPr>
          <w:rStyle w:val="Style10"/>
        </w:rPr>
        <w:t>Bundles shall be nearly square and secured with at least 4 metal straps. Wire</w:t>
      </w:r>
      <w:r>
        <w:rPr>
          <w:rStyle w:val="Style10"/>
        </w:rPr>
        <w:t xml:space="preserve"> </w:t>
      </w:r>
      <w:r w:rsidRPr="00A160A4">
        <w:rPr>
          <w:rStyle w:val="Style10"/>
        </w:rPr>
        <w:t>will not be permitted.</w:t>
      </w:r>
      <w:r>
        <w:rPr>
          <w:rStyle w:val="Style10"/>
        </w:rPr>
        <w:t xml:space="preserve"> </w:t>
      </w:r>
      <w:r w:rsidRPr="00A160A4">
        <w:rPr>
          <w:rStyle w:val="Style10"/>
        </w:rPr>
        <w:t>The bundles shall be separated by 2” wood cross pieces to permit better</w:t>
      </w:r>
      <w:r>
        <w:rPr>
          <w:rStyle w:val="Style10"/>
        </w:rPr>
        <w:t xml:space="preserve"> </w:t>
      </w:r>
      <w:r w:rsidRPr="00A160A4">
        <w:rPr>
          <w:rStyle w:val="Style10"/>
        </w:rPr>
        <w:t>accessibility of forklift truck. Delivery shall be made by flatbed truck for ease of</w:t>
      </w:r>
      <w:r>
        <w:rPr>
          <w:rStyle w:val="Style10"/>
        </w:rPr>
        <w:t xml:space="preserve"> </w:t>
      </w:r>
      <w:r w:rsidRPr="00A160A4">
        <w:rPr>
          <w:rStyle w:val="Style10"/>
        </w:rPr>
        <w:t>unloading.</w:t>
      </w:r>
    </w:p>
    <w:p w14:paraId="45C887F5" w14:textId="77777777" w:rsidR="00875708" w:rsidRPr="000A1BE7" w:rsidRDefault="00875708" w:rsidP="00875708">
      <w:pPr>
        <w:pStyle w:val="ListParagraph"/>
        <w:tabs>
          <w:tab w:val="left" w:pos="720"/>
        </w:tabs>
        <w:spacing w:before="240" w:after="240" w:line="276" w:lineRule="auto"/>
        <w:ind w:left="1440"/>
        <w:jc w:val="both"/>
        <w:rPr>
          <w:rFonts w:asciiTheme="minorHAnsi" w:hAnsiTheme="minorHAnsi"/>
        </w:rPr>
      </w:pPr>
    </w:p>
    <w:p w14:paraId="4817E2CF" w14:textId="77777777" w:rsidR="009742ED" w:rsidRPr="00C670D8"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000344">
      <w:pPr>
        <w:pStyle w:val="ListParagraph"/>
        <w:numPr>
          <w:ilvl w:val="2"/>
          <w:numId w:val="3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w:t>
      </w:r>
      <w:r w:rsidRPr="000477FE">
        <w:rPr>
          <w:rFonts w:asciiTheme="minorHAnsi" w:hAnsiTheme="minorHAnsi"/>
        </w:rPr>
        <w:lastRenderedPageBreak/>
        <w:t xml:space="preserve">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000344">
      <w:pPr>
        <w:pStyle w:val="ListParagraph"/>
        <w:numPr>
          <w:ilvl w:val="2"/>
          <w:numId w:val="3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1B430EB5" w14:textId="77777777" w:rsidR="001C02C0" w:rsidRPr="00D20761" w:rsidRDefault="001C02C0" w:rsidP="00000344">
      <w:pPr>
        <w:pStyle w:val="ListParagraph"/>
        <w:numPr>
          <w:ilvl w:val="1"/>
          <w:numId w:val="39"/>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78BD00AA"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686621">
        <w:rPr>
          <w:rFonts w:asciiTheme="minorHAnsi" w:hAnsiTheme="minorHAnsi" w:cstheme="minorHAnsi"/>
          <w:iCs/>
        </w:rPr>
      </w:r>
      <w:r w:rsidR="00686621">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1E2724">
        <w:rPr>
          <w:rFonts w:asciiTheme="minorHAnsi" w:hAnsiTheme="minorHAnsi" w:cstheme="minorHAnsi"/>
          <w:iCs/>
        </w:rPr>
        <w:fldChar w:fldCharType="begin">
          <w:ffData>
            <w:name w:val="Check75"/>
            <w:enabled/>
            <w:calcOnExit w:val="0"/>
            <w:checkBox>
              <w:sizeAuto/>
              <w:default w:val="1"/>
            </w:checkBox>
          </w:ffData>
        </w:fldChar>
      </w:r>
      <w:bookmarkStart w:id="11" w:name="Check75"/>
      <w:r w:rsidR="001E2724">
        <w:rPr>
          <w:rFonts w:asciiTheme="minorHAnsi" w:hAnsiTheme="minorHAnsi" w:cstheme="minorHAnsi"/>
          <w:iCs/>
        </w:rPr>
        <w:instrText xml:space="preserve"> FORMCHECKBOX </w:instrText>
      </w:r>
      <w:r w:rsidR="00686621">
        <w:rPr>
          <w:rFonts w:asciiTheme="minorHAnsi" w:hAnsiTheme="minorHAnsi" w:cstheme="minorHAnsi"/>
          <w:iCs/>
        </w:rPr>
      </w:r>
      <w:r w:rsidR="00686621">
        <w:rPr>
          <w:rFonts w:asciiTheme="minorHAnsi" w:hAnsiTheme="minorHAnsi" w:cstheme="minorHAnsi"/>
          <w:iCs/>
        </w:rPr>
        <w:fldChar w:fldCharType="separate"/>
      </w:r>
      <w:r w:rsidR="001E2724">
        <w:rPr>
          <w:rFonts w:asciiTheme="minorHAnsi" w:hAnsiTheme="minorHAnsi" w:cstheme="minorHAnsi"/>
          <w:iCs/>
        </w:rPr>
        <w:fldChar w:fldCharType="end"/>
      </w:r>
      <w:bookmarkEnd w:id="11"/>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293C32" w14:textId="62C139C6" w:rsidR="001E2724" w:rsidRPr="001436D7" w:rsidRDefault="001E2724" w:rsidP="001E2724">
      <w:pPr>
        <w:pStyle w:val="ListParagraph"/>
        <w:numPr>
          <w:ilvl w:val="2"/>
          <w:numId w:val="13"/>
        </w:numPr>
        <w:tabs>
          <w:tab w:val="left" w:pos="1440"/>
        </w:tabs>
        <w:spacing w:before="240" w:after="200" w:line="276" w:lineRule="auto"/>
        <w:jc w:val="both"/>
        <w:rPr>
          <w:rFonts w:asciiTheme="minorHAnsi" w:hAnsiTheme="minorHAnsi" w:cstheme="minorHAnsi"/>
        </w:rPr>
      </w:pPr>
      <w:r w:rsidRPr="001436D7">
        <w:rPr>
          <w:rFonts w:asciiTheme="minorHAnsi" w:hAnsiTheme="minorHAnsi" w:cstheme="minorHAnsi"/>
        </w:rPr>
        <w:t xml:space="preserve">Vendor shall submit pricing in the format shown </w:t>
      </w:r>
      <w:r w:rsidR="005564CC">
        <w:rPr>
          <w:rFonts w:asciiTheme="minorHAnsi" w:hAnsiTheme="minorHAnsi" w:cstheme="minorHAnsi"/>
        </w:rPr>
        <w:t>below,</w:t>
      </w:r>
      <w:r w:rsidRPr="001436D7">
        <w:rPr>
          <w:rFonts w:asciiTheme="minorHAnsi" w:hAnsiTheme="minorHAnsi" w:cstheme="minorHAnsi"/>
        </w:rPr>
        <w:t xml:space="preserve"> based on the terms and conditions set forth in section 1 of this Contract.  Award will be made by the complete low total to the responsible bidder offering the lowest responsive bid.  The quoted prices shall be F.O.B. destination, freight prepaid to delivery location as specified.</w:t>
      </w:r>
    </w:p>
    <w:p w14:paraId="08B68373" w14:textId="6746E06A" w:rsidR="001E2724" w:rsidRPr="000D5CEF" w:rsidRDefault="005564CC" w:rsidP="000D5CEF">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Bundle Size: The line items below request bundle sizes per the district’s request. </w:t>
      </w:r>
      <w:r w:rsidR="001E2724" w:rsidRPr="000D5CEF">
        <w:rPr>
          <w:rFonts w:asciiTheme="minorHAnsi" w:hAnsiTheme="minorHAnsi" w:cstheme="minorHAnsi"/>
        </w:rPr>
        <w:t xml:space="preserve">The Department will not accept more than the maximum bundle size of posts per bundle as specified in each line item. </w:t>
      </w:r>
    </w:p>
    <w:p w14:paraId="224DACBB" w14:textId="1C980A9A" w:rsidR="005564CC" w:rsidRDefault="005564CC" w:rsidP="005564CC">
      <w:pPr>
        <w:pStyle w:val="ListParagraph"/>
        <w:numPr>
          <w:ilvl w:val="2"/>
          <w:numId w:val="13"/>
        </w:numPr>
        <w:tabs>
          <w:tab w:val="left" w:pos="1440"/>
        </w:tabs>
        <w:spacing w:before="240" w:after="200" w:line="23" w:lineRule="atLeast"/>
        <w:jc w:val="both"/>
        <w:rPr>
          <w:rFonts w:asciiTheme="minorHAnsi" w:hAnsiTheme="minorHAnsi" w:cstheme="minorHAnsi"/>
          <w:b/>
        </w:rPr>
      </w:pPr>
      <w:r w:rsidRPr="00520FED">
        <w:rPr>
          <w:rFonts w:asciiTheme="minorHAnsi" w:hAnsiTheme="minorHAnsi" w:cstheme="minorHAnsi"/>
        </w:rPr>
        <w:t>Pricing shall be submitted in</w:t>
      </w:r>
      <w:r>
        <w:rPr>
          <w:rFonts w:asciiTheme="minorHAnsi" w:hAnsiTheme="minorHAnsi" w:cstheme="minorHAnsi"/>
        </w:rPr>
        <w:t xml:space="preserve"> the following format:</w:t>
      </w:r>
      <w:r w:rsidRPr="005564CC">
        <w:rPr>
          <w:rFonts w:asciiTheme="minorHAnsi" w:hAnsiTheme="minorHAnsi" w:cstheme="minorHAnsi"/>
          <w:b/>
        </w:rPr>
        <w:tab/>
      </w:r>
    </w:p>
    <w:tbl>
      <w:tblPr>
        <w:tblW w:w="7518" w:type="dxa"/>
        <w:tblLook w:val="04A0" w:firstRow="1" w:lastRow="0" w:firstColumn="1" w:lastColumn="0" w:noHBand="0" w:noVBand="1"/>
      </w:tblPr>
      <w:tblGrid>
        <w:gridCol w:w="1078"/>
        <w:gridCol w:w="1380"/>
        <w:gridCol w:w="1140"/>
        <w:gridCol w:w="1140"/>
        <w:gridCol w:w="1480"/>
        <w:gridCol w:w="1300"/>
      </w:tblGrid>
      <w:tr w:rsidR="008D0EDF" w:rsidRPr="008D0EDF" w14:paraId="7C6B4AE6"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44834E9A" w14:textId="77777777" w:rsidR="008D0EDF" w:rsidRPr="008D0EDF" w:rsidRDefault="008D0EDF" w:rsidP="008D0EDF">
            <w:pPr>
              <w:jc w:val="center"/>
              <w:rPr>
                <w:rFonts w:cs="Calibri"/>
                <w:b/>
                <w:bCs/>
                <w:color w:val="FFFFFF"/>
              </w:rPr>
            </w:pPr>
            <w:r w:rsidRPr="008D0EDF">
              <w:rPr>
                <w:rFonts w:cs="Calibri"/>
                <w:b/>
                <w:bCs/>
                <w:color w:val="FFFFFF"/>
              </w:rPr>
              <w:t>#121 - D1 North Side Sign Shop</w:t>
            </w:r>
          </w:p>
        </w:tc>
      </w:tr>
      <w:tr w:rsidR="008D0EDF" w:rsidRPr="008D0EDF" w14:paraId="6164F23C" w14:textId="77777777" w:rsidTr="008D0EDF">
        <w:trPr>
          <w:trHeight w:val="9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3B255B68" w14:textId="77777777" w:rsidR="008D0EDF" w:rsidRPr="008D0EDF" w:rsidRDefault="008D0EDF" w:rsidP="008D0EDF">
            <w:pPr>
              <w:jc w:val="center"/>
              <w:rPr>
                <w:rFonts w:cs="Calibri"/>
                <w:b/>
                <w:bCs/>
              </w:rPr>
            </w:pPr>
            <w:r w:rsidRPr="008D0EDF">
              <w:rPr>
                <w:rFonts w:cs="Calibri"/>
                <w:b/>
                <w:bCs/>
              </w:rPr>
              <w:t>Wood Post Size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3307661" w14:textId="77777777" w:rsidR="008D0EDF" w:rsidRPr="008D0EDF" w:rsidRDefault="008D0EDF" w:rsidP="008D0EDF">
            <w:pPr>
              <w:jc w:val="center"/>
              <w:rPr>
                <w:rFonts w:cs="Calibri"/>
                <w:b/>
                <w:bCs/>
                <w:color w:val="000000"/>
              </w:rPr>
            </w:pPr>
            <w:r w:rsidRPr="008D0EDF">
              <w:rPr>
                <w:rFonts w:cs="Calibri"/>
                <w:b/>
                <w:bCs/>
                <w:color w:val="000000"/>
              </w:rPr>
              <w:t>Estimated Quantity</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53A39AA" w14:textId="6503259D" w:rsidR="008D0EDF" w:rsidRPr="008D0EDF" w:rsidRDefault="008D0EDF" w:rsidP="008D0EDF">
            <w:pPr>
              <w:jc w:val="center"/>
              <w:rPr>
                <w:rFonts w:cs="Calibri"/>
                <w:b/>
                <w:bCs/>
                <w:color w:val="000000"/>
              </w:rPr>
            </w:pPr>
            <w:r w:rsidRPr="008D0EDF">
              <w:rPr>
                <w:rFonts w:cs="Calibri"/>
                <w:b/>
                <w:bCs/>
                <w:color w:val="000000"/>
              </w:rPr>
              <w:t>Max Bundle Size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5C2DABD" w14:textId="77777777" w:rsidR="008D0EDF" w:rsidRPr="008D0EDF" w:rsidRDefault="008D0EDF" w:rsidP="008D0EDF">
            <w:pPr>
              <w:jc w:val="center"/>
              <w:rPr>
                <w:rFonts w:cs="Calibri"/>
                <w:b/>
                <w:bCs/>
                <w:color w:val="000000"/>
              </w:rPr>
            </w:pPr>
            <w:r w:rsidRPr="008D0EDF">
              <w:rPr>
                <w:rFonts w:cs="Calibri"/>
                <w:b/>
                <w:bCs/>
                <w:color w:val="000000"/>
              </w:rPr>
              <w:t>Unit of Measure</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4E7667" w14:textId="77777777" w:rsidR="008D0EDF" w:rsidRPr="008D0EDF" w:rsidRDefault="008D0EDF" w:rsidP="008D0EDF">
            <w:pPr>
              <w:jc w:val="center"/>
              <w:rPr>
                <w:rFonts w:cs="Calibri"/>
                <w:b/>
                <w:bCs/>
                <w:color w:val="000000"/>
              </w:rPr>
            </w:pPr>
            <w:r w:rsidRPr="008D0EDF">
              <w:rPr>
                <w:rFonts w:cs="Calibri"/>
                <w:b/>
                <w:bCs/>
                <w:color w:val="000000"/>
              </w:rPr>
              <w:t>Per Unit Price</w:t>
            </w:r>
          </w:p>
        </w:tc>
        <w:tc>
          <w:tcPr>
            <w:tcW w:w="1300" w:type="dxa"/>
            <w:tcBorders>
              <w:top w:val="nil"/>
              <w:left w:val="nil"/>
              <w:bottom w:val="nil"/>
              <w:right w:val="single" w:sz="4" w:space="0" w:color="auto"/>
            </w:tcBorders>
            <w:shd w:val="clear" w:color="auto" w:fill="auto"/>
            <w:vAlign w:val="center"/>
            <w:hideMark/>
          </w:tcPr>
          <w:p w14:paraId="10211D12" w14:textId="77777777" w:rsidR="008D0EDF" w:rsidRPr="008D0EDF" w:rsidRDefault="008D0EDF" w:rsidP="008D0EDF">
            <w:pPr>
              <w:jc w:val="center"/>
              <w:rPr>
                <w:rFonts w:cs="Calibri"/>
                <w:b/>
                <w:bCs/>
                <w:color w:val="000000"/>
              </w:rPr>
            </w:pPr>
            <w:r w:rsidRPr="008D0EDF">
              <w:rPr>
                <w:rFonts w:cs="Calibri"/>
                <w:b/>
                <w:bCs/>
                <w:color w:val="000000"/>
              </w:rPr>
              <w:t>Extended Price</w:t>
            </w:r>
          </w:p>
        </w:tc>
      </w:tr>
      <w:tr w:rsidR="008D0EDF" w:rsidRPr="008D0EDF" w14:paraId="3E9C106E"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78ADD890"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center"/>
            <w:hideMark/>
          </w:tcPr>
          <w:p w14:paraId="4059F450" w14:textId="77777777" w:rsidR="008D0EDF" w:rsidRPr="008D0EDF" w:rsidRDefault="008D0EDF" w:rsidP="008D0EDF">
            <w:pPr>
              <w:jc w:val="center"/>
              <w:rPr>
                <w:rFonts w:cs="Calibri"/>
                <w:color w:val="000000"/>
              </w:rPr>
            </w:pPr>
            <w:r w:rsidRPr="008D0EDF">
              <w:rPr>
                <w:rFonts w:cs="Calibri"/>
                <w:color w:val="000000"/>
              </w:rPr>
              <w:t>144</w:t>
            </w:r>
          </w:p>
        </w:tc>
        <w:tc>
          <w:tcPr>
            <w:tcW w:w="1140" w:type="dxa"/>
            <w:tcBorders>
              <w:top w:val="nil"/>
              <w:left w:val="nil"/>
              <w:bottom w:val="single" w:sz="4" w:space="0" w:color="auto"/>
              <w:right w:val="single" w:sz="4" w:space="0" w:color="auto"/>
            </w:tcBorders>
            <w:shd w:val="clear" w:color="000000" w:fill="FFFFFF"/>
            <w:noWrap/>
            <w:vAlign w:val="center"/>
            <w:hideMark/>
          </w:tcPr>
          <w:p w14:paraId="55FE7F65"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1F6A39D5"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493968AF"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A71E647" w14:textId="77777777" w:rsidR="008D0EDF" w:rsidRPr="008D0EDF" w:rsidRDefault="008D0EDF" w:rsidP="008D0EDF">
            <w:pPr>
              <w:rPr>
                <w:rFonts w:cs="Calibri"/>
                <w:color w:val="000000"/>
              </w:rPr>
            </w:pPr>
            <w:r w:rsidRPr="008D0EDF">
              <w:rPr>
                <w:rFonts w:cs="Calibri"/>
                <w:color w:val="000000"/>
              </w:rPr>
              <w:t> </w:t>
            </w:r>
          </w:p>
        </w:tc>
      </w:tr>
      <w:tr w:rsidR="008D0EDF" w:rsidRPr="008D0EDF" w14:paraId="1985C4AB"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042F0F40" w14:textId="77777777" w:rsidR="008D0EDF" w:rsidRPr="008D0EDF" w:rsidRDefault="008D0EDF" w:rsidP="008D0EDF">
            <w:pPr>
              <w:jc w:val="center"/>
              <w:rPr>
                <w:rFonts w:cs="Calibri"/>
                <w:color w:val="000000"/>
              </w:rPr>
            </w:pPr>
            <w:r w:rsidRPr="008D0EDF">
              <w:rPr>
                <w:rFonts w:cs="Calibri"/>
                <w:color w:val="000000"/>
              </w:rPr>
              <w:t>4"x6"x22'</w:t>
            </w:r>
          </w:p>
        </w:tc>
        <w:tc>
          <w:tcPr>
            <w:tcW w:w="1380" w:type="dxa"/>
            <w:tcBorders>
              <w:top w:val="nil"/>
              <w:left w:val="nil"/>
              <w:bottom w:val="single" w:sz="4" w:space="0" w:color="auto"/>
              <w:right w:val="single" w:sz="4" w:space="0" w:color="auto"/>
            </w:tcBorders>
            <w:shd w:val="clear" w:color="000000" w:fill="FFFFFF"/>
            <w:noWrap/>
            <w:vAlign w:val="center"/>
            <w:hideMark/>
          </w:tcPr>
          <w:p w14:paraId="1C68C213" w14:textId="77777777" w:rsidR="008D0EDF" w:rsidRPr="008D0EDF" w:rsidRDefault="008D0EDF" w:rsidP="008D0EDF">
            <w:pPr>
              <w:jc w:val="center"/>
              <w:rPr>
                <w:rFonts w:cs="Calibri"/>
                <w:color w:val="000000"/>
              </w:rPr>
            </w:pPr>
            <w:r w:rsidRPr="008D0EDF">
              <w:rPr>
                <w:rFonts w:cs="Calibri"/>
                <w:color w:val="000000"/>
              </w:rPr>
              <w:t>144</w:t>
            </w:r>
          </w:p>
        </w:tc>
        <w:tc>
          <w:tcPr>
            <w:tcW w:w="1140" w:type="dxa"/>
            <w:tcBorders>
              <w:top w:val="nil"/>
              <w:left w:val="nil"/>
              <w:bottom w:val="single" w:sz="4" w:space="0" w:color="auto"/>
              <w:right w:val="single" w:sz="4" w:space="0" w:color="auto"/>
            </w:tcBorders>
            <w:shd w:val="clear" w:color="000000" w:fill="FFFFFF"/>
            <w:noWrap/>
            <w:vAlign w:val="center"/>
            <w:hideMark/>
          </w:tcPr>
          <w:p w14:paraId="79EA12BD"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23DDD393"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100A6C12"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AE0B4D2" w14:textId="77777777" w:rsidR="008D0EDF" w:rsidRPr="008D0EDF" w:rsidRDefault="008D0EDF" w:rsidP="008D0EDF">
            <w:pPr>
              <w:rPr>
                <w:rFonts w:cs="Calibri"/>
                <w:color w:val="000000"/>
              </w:rPr>
            </w:pPr>
            <w:r w:rsidRPr="008D0EDF">
              <w:rPr>
                <w:rFonts w:cs="Calibri"/>
                <w:color w:val="000000"/>
              </w:rPr>
              <w:t> </w:t>
            </w:r>
          </w:p>
        </w:tc>
      </w:tr>
      <w:tr w:rsidR="008D0EDF" w:rsidRPr="008D0EDF" w14:paraId="30450872"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3BD688A5" w14:textId="77777777" w:rsidR="008D0EDF" w:rsidRPr="008D0EDF" w:rsidRDefault="008D0EDF" w:rsidP="008D0EDF">
            <w:pPr>
              <w:jc w:val="center"/>
              <w:rPr>
                <w:rFonts w:cs="Calibri"/>
                <w:b/>
                <w:bCs/>
                <w:color w:val="FFFFFF"/>
              </w:rPr>
            </w:pPr>
            <w:r w:rsidRPr="008D0EDF">
              <w:rPr>
                <w:rFonts w:cs="Calibri"/>
                <w:b/>
                <w:bCs/>
                <w:color w:val="FFFFFF"/>
              </w:rPr>
              <w:t>#124 - D1 New Lenox Sign Shop</w:t>
            </w:r>
          </w:p>
        </w:tc>
      </w:tr>
      <w:tr w:rsidR="008D0EDF" w:rsidRPr="008D0EDF" w14:paraId="12A4B4F8"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1C378" w14:textId="77777777" w:rsidR="008D0EDF" w:rsidRPr="008D0EDF" w:rsidRDefault="008D0EDF" w:rsidP="008D0EDF">
            <w:pPr>
              <w:jc w:val="center"/>
              <w:rPr>
                <w:rFonts w:cs="Calibri"/>
                <w:color w:val="000000"/>
              </w:rPr>
            </w:pPr>
            <w:r w:rsidRPr="008D0EDF">
              <w:rPr>
                <w:rFonts w:cs="Calibri"/>
                <w:color w:val="000000"/>
              </w:rPr>
              <w:t>4"x6"x16'</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3894CC6E" w14:textId="77777777" w:rsidR="008D0EDF" w:rsidRPr="008D0EDF" w:rsidRDefault="008D0EDF" w:rsidP="008D0EDF">
            <w:pPr>
              <w:jc w:val="center"/>
              <w:rPr>
                <w:rFonts w:cs="Calibri"/>
                <w:color w:val="000000"/>
              </w:rPr>
            </w:pPr>
            <w:r w:rsidRPr="008D0EDF">
              <w:rPr>
                <w:rFonts w:cs="Calibri"/>
                <w:color w:val="000000"/>
              </w:rPr>
              <w:t>60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3F7358C6"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47218257"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B921859"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EBCF8E1" w14:textId="77777777" w:rsidR="008D0EDF" w:rsidRPr="008D0EDF" w:rsidRDefault="008D0EDF" w:rsidP="008D0EDF">
            <w:pPr>
              <w:rPr>
                <w:rFonts w:cs="Calibri"/>
                <w:color w:val="000000"/>
              </w:rPr>
            </w:pPr>
            <w:r w:rsidRPr="008D0EDF">
              <w:rPr>
                <w:rFonts w:cs="Calibri"/>
                <w:color w:val="000000"/>
              </w:rPr>
              <w:t> </w:t>
            </w:r>
          </w:p>
        </w:tc>
      </w:tr>
      <w:tr w:rsidR="008D0EDF" w:rsidRPr="008D0EDF" w14:paraId="4487E728"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53BF50C7"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bottom"/>
            <w:hideMark/>
          </w:tcPr>
          <w:p w14:paraId="6D8AD575" w14:textId="77777777" w:rsidR="008D0EDF" w:rsidRPr="008D0EDF" w:rsidRDefault="008D0EDF" w:rsidP="008D0EDF">
            <w:pPr>
              <w:jc w:val="center"/>
              <w:rPr>
                <w:rFonts w:cs="Calibri"/>
                <w:color w:val="000000"/>
              </w:rPr>
            </w:pPr>
            <w:r w:rsidRPr="008D0EDF">
              <w:rPr>
                <w:rFonts w:cs="Calibri"/>
                <w:color w:val="000000"/>
              </w:rPr>
              <w:t>60</w:t>
            </w:r>
          </w:p>
        </w:tc>
        <w:tc>
          <w:tcPr>
            <w:tcW w:w="1140" w:type="dxa"/>
            <w:tcBorders>
              <w:top w:val="nil"/>
              <w:left w:val="nil"/>
              <w:bottom w:val="single" w:sz="4" w:space="0" w:color="auto"/>
              <w:right w:val="single" w:sz="4" w:space="0" w:color="auto"/>
            </w:tcBorders>
            <w:shd w:val="clear" w:color="000000" w:fill="FFFFFF"/>
            <w:noWrap/>
            <w:vAlign w:val="center"/>
            <w:hideMark/>
          </w:tcPr>
          <w:p w14:paraId="022BCA51"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64FD2C9D"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5FA55CCD"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E6062D" w14:textId="77777777" w:rsidR="008D0EDF" w:rsidRPr="008D0EDF" w:rsidRDefault="008D0EDF" w:rsidP="008D0EDF">
            <w:pPr>
              <w:rPr>
                <w:rFonts w:cs="Calibri"/>
                <w:color w:val="000000"/>
              </w:rPr>
            </w:pPr>
            <w:r w:rsidRPr="008D0EDF">
              <w:rPr>
                <w:rFonts w:cs="Calibri"/>
                <w:color w:val="000000"/>
              </w:rPr>
              <w:t> </w:t>
            </w:r>
          </w:p>
        </w:tc>
      </w:tr>
      <w:tr w:rsidR="008D0EDF" w:rsidRPr="008D0EDF" w14:paraId="2A333540"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CBBB835" w14:textId="77777777" w:rsidR="008D0EDF" w:rsidRPr="008D0EDF" w:rsidRDefault="008D0EDF" w:rsidP="008D0EDF">
            <w:pPr>
              <w:jc w:val="center"/>
              <w:rPr>
                <w:rFonts w:cs="Calibri"/>
                <w:color w:val="000000"/>
              </w:rPr>
            </w:pPr>
            <w:r w:rsidRPr="008D0EDF">
              <w:rPr>
                <w:rFonts w:cs="Calibri"/>
                <w:color w:val="000000"/>
              </w:rPr>
              <w:t>4"x6"x20'</w:t>
            </w:r>
          </w:p>
        </w:tc>
        <w:tc>
          <w:tcPr>
            <w:tcW w:w="1380" w:type="dxa"/>
            <w:tcBorders>
              <w:top w:val="nil"/>
              <w:left w:val="nil"/>
              <w:bottom w:val="single" w:sz="4" w:space="0" w:color="auto"/>
              <w:right w:val="single" w:sz="4" w:space="0" w:color="auto"/>
            </w:tcBorders>
            <w:shd w:val="clear" w:color="000000" w:fill="FFFFFF"/>
            <w:noWrap/>
            <w:vAlign w:val="bottom"/>
            <w:hideMark/>
          </w:tcPr>
          <w:p w14:paraId="38969874" w14:textId="77777777" w:rsidR="008D0EDF" w:rsidRPr="008D0EDF" w:rsidRDefault="008D0EDF" w:rsidP="008D0EDF">
            <w:pPr>
              <w:jc w:val="center"/>
              <w:rPr>
                <w:rFonts w:cs="Calibri"/>
                <w:color w:val="000000"/>
              </w:rPr>
            </w:pPr>
            <w:r w:rsidRPr="008D0EDF">
              <w:rPr>
                <w:rFonts w:cs="Calibri"/>
                <w:color w:val="000000"/>
              </w:rPr>
              <w:t>72</w:t>
            </w:r>
          </w:p>
        </w:tc>
        <w:tc>
          <w:tcPr>
            <w:tcW w:w="1140" w:type="dxa"/>
            <w:tcBorders>
              <w:top w:val="nil"/>
              <w:left w:val="nil"/>
              <w:bottom w:val="single" w:sz="4" w:space="0" w:color="auto"/>
              <w:right w:val="single" w:sz="4" w:space="0" w:color="auto"/>
            </w:tcBorders>
            <w:shd w:val="clear" w:color="000000" w:fill="FFFFFF"/>
            <w:noWrap/>
            <w:vAlign w:val="center"/>
            <w:hideMark/>
          </w:tcPr>
          <w:p w14:paraId="046373C2"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765C963E"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58FCAE46"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0B6A70B" w14:textId="77777777" w:rsidR="008D0EDF" w:rsidRPr="008D0EDF" w:rsidRDefault="008D0EDF" w:rsidP="008D0EDF">
            <w:pPr>
              <w:rPr>
                <w:rFonts w:cs="Calibri"/>
                <w:color w:val="000000"/>
              </w:rPr>
            </w:pPr>
            <w:r w:rsidRPr="008D0EDF">
              <w:rPr>
                <w:rFonts w:cs="Calibri"/>
                <w:color w:val="000000"/>
              </w:rPr>
              <w:t> </w:t>
            </w:r>
          </w:p>
        </w:tc>
      </w:tr>
      <w:tr w:rsidR="008D0EDF" w:rsidRPr="008D0EDF" w14:paraId="428C6B71"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098EB397" w14:textId="77777777" w:rsidR="008D0EDF" w:rsidRPr="008D0EDF" w:rsidRDefault="008D0EDF" w:rsidP="008D0EDF">
            <w:pPr>
              <w:jc w:val="center"/>
              <w:rPr>
                <w:rFonts w:cs="Calibri"/>
                <w:b/>
                <w:bCs/>
                <w:color w:val="FFFFFF"/>
              </w:rPr>
            </w:pPr>
            <w:r w:rsidRPr="008D0EDF">
              <w:rPr>
                <w:rFonts w:cs="Calibri"/>
                <w:b/>
                <w:bCs/>
                <w:color w:val="FFFFFF"/>
              </w:rPr>
              <w:t>District 2</w:t>
            </w:r>
          </w:p>
        </w:tc>
      </w:tr>
      <w:tr w:rsidR="008D0EDF" w:rsidRPr="008D0EDF" w14:paraId="714D20D8"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2A1BF" w14:textId="77777777" w:rsidR="008D0EDF" w:rsidRPr="008D0EDF" w:rsidRDefault="008D0EDF" w:rsidP="008D0EDF">
            <w:pPr>
              <w:jc w:val="center"/>
              <w:rPr>
                <w:rFonts w:cs="Calibri"/>
                <w:color w:val="000000"/>
              </w:rPr>
            </w:pPr>
            <w:r w:rsidRPr="008D0EDF">
              <w:rPr>
                <w:rFonts w:cs="Calibri"/>
                <w:color w:val="000000"/>
              </w:rPr>
              <w:t>4"x6"x14'</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2003F21B" w14:textId="77777777" w:rsidR="008D0EDF" w:rsidRPr="008D0EDF" w:rsidRDefault="008D0EDF" w:rsidP="008D0EDF">
            <w:pPr>
              <w:jc w:val="center"/>
              <w:rPr>
                <w:rFonts w:cs="Calibri"/>
                <w:color w:val="000000"/>
              </w:rPr>
            </w:pPr>
            <w:r w:rsidRPr="008D0EDF">
              <w:rPr>
                <w:rFonts w:cs="Calibri"/>
                <w:color w:val="000000"/>
              </w:rPr>
              <w:t>40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526BC7DB"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0BDEF26E"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03071F96"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35364C1" w14:textId="77777777" w:rsidR="008D0EDF" w:rsidRPr="008D0EDF" w:rsidRDefault="008D0EDF" w:rsidP="008D0EDF">
            <w:pPr>
              <w:rPr>
                <w:rFonts w:cs="Calibri"/>
                <w:color w:val="000000"/>
              </w:rPr>
            </w:pPr>
            <w:r w:rsidRPr="008D0EDF">
              <w:rPr>
                <w:rFonts w:cs="Calibri"/>
                <w:color w:val="000000"/>
              </w:rPr>
              <w:t> </w:t>
            </w:r>
          </w:p>
        </w:tc>
      </w:tr>
      <w:tr w:rsidR="008D0EDF" w:rsidRPr="008D0EDF" w14:paraId="5A3088AC"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36F2026B" w14:textId="77777777" w:rsidR="008D0EDF" w:rsidRPr="008D0EDF" w:rsidRDefault="008D0EDF" w:rsidP="008D0EDF">
            <w:pPr>
              <w:jc w:val="center"/>
              <w:rPr>
                <w:rFonts w:cs="Calibri"/>
                <w:color w:val="000000"/>
              </w:rPr>
            </w:pPr>
            <w:r w:rsidRPr="008D0EDF">
              <w:rPr>
                <w:rFonts w:cs="Calibri"/>
                <w:color w:val="000000"/>
              </w:rPr>
              <w:t>4"x6"x16'</w:t>
            </w:r>
          </w:p>
        </w:tc>
        <w:tc>
          <w:tcPr>
            <w:tcW w:w="1380" w:type="dxa"/>
            <w:tcBorders>
              <w:top w:val="nil"/>
              <w:left w:val="nil"/>
              <w:bottom w:val="single" w:sz="4" w:space="0" w:color="auto"/>
              <w:right w:val="single" w:sz="4" w:space="0" w:color="auto"/>
            </w:tcBorders>
            <w:shd w:val="clear" w:color="000000" w:fill="FFFFFF"/>
            <w:noWrap/>
            <w:vAlign w:val="center"/>
            <w:hideMark/>
          </w:tcPr>
          <w:p w14:paraId="7D5397C3" w14:textId="77777777" w:rsidR="008D0EDF" w:rsidRPr="008D0EDF" w:rsidRDefault="008D0EDF" w:rsidP="008D0EDF">
            <w:pPr>
              <w:jc w:val="center"/>
              <w:rPr>
                <w:rFonts w:cs="Calibri"/>
                <w:color w:val="000000"/>
              </w:rPr>
            </w:pPr>
            <w:r w:rsidRPr="008D0EDF">
              <w:rPr>
                <w:rFonts w:cs="Calibri"/>
                <w:color w:val="000000"/>
              </w:rPr>
              <w:t>340</w:t>
            </w:r>
          </w:p>
        </w:tc>
        <w:tc>
          <w:tcPr>
            <w:tcW w:w="1140" w:type="dxa"/>
            <w:tcBorders>
              <w:top w:val="nil"/>
              <w:left w:val="nil"/>
              <w:bottom w:val="single" w:sz="4" w:space="0" w:color="auto"/>
              <w:right w:val="single" w:sz="4" w:space="0" w:color="auto"/>
            </w:tcBorders>
            <w:shd w:val="clear" w:color="000000" w:fill="FFFFFF"/>
            <w:noWrap/>
            <w:vAlign w:val="center"/>
            <w:hideMark/>
          </w:tcPr>
          <w:p w14:paraId="0AF20C54"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02CFA8FE"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7392CDC5"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1ECF2EE" w14:textId="77777777" w:rsidR="008D0EDF" w:rsidRPr="008D0EDF" w:rsidRDefault="008D0EDF" w:rsidP="008D0EDF">
            <w:pPr>
              <w:rPr>
                <w:rFonts w:cs="Calibri"/>
                <w:color w:val="000000"/>
              </w:rPr>
            </w:pPr>
            <w:r w:rsidRPr="008D0EDF">
              <w:rPr>
                <w:rFonts w:cs="Calibri"/>
                <w:color w:val="000000"/>
              </w:rPr>
              <w:t> </w:t>
            </w:r>
          </w:p>
        </w:tc>
      </w:tr>
      <w:tr w:rsidR="008D0EDF" w:rsidRPr="008D0EDF" w14:paraId="51472BB2"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12F82420"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center"/>
            <w:hideMark/>
          </w:tcPr>
          <w:p w14:paraId="548E99D8" w14:textId="77777777" w:rsidR="008D0EDF" w:rsidRPr="008D0EDF" w:rsidRDefault="008D0EDF" w:rsidP="008D0EDF">
            <w:pPr>
              <w:jc w:val="center"/>
              <w:rPr>
                <w:rFonts w:cs="Calibri"/>
                <w:color w:val="000000"/>
              </w:rPr>
            </w:pPr>
            <w:r w:rsidRPr="008D0EDF">
              <w:rPr>
                <w:rFonts w:cs="Calibri"/>
                <w:color w:val="000000"/>
              </w:rPr>
              <w:t>240</w:t>
            </w:r>
          </w:p>
        </w:tc>
        <w:tc>
          <w:tcPr>
            <w:tcW w:w="1140" w:type="dxa"/>
            <w:tcBorders>
              <w:top w:val="nil"/>
              <w:left w:val="nil"/>
              <w:bottom w:val="single" w:sz="4" w:space="0" w:color="auto"/>
              <w:right w:val="single" w:sz="4" w:space="0" w:color="auto"/>
            </w:tcBorders>
            <w:shd w:val="clear" w:color="000000" w:fill="FFFFFF"/>
            <w:noWrap/>
            <w:vAlign w:val="center"/>
            <w:hideMark/>
          </w:tcPr>
          <w:p w14:paraId="7DB0D279"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03877874"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7F249D6E"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B87401" w14:textId="77777777" w:rsidR="008D0EDF" w:rsidRPr="008D0EDF" w:rsidRDefault="008D0EDF" w:rsidP="008D0EDF">
            <w:pPr>
              <w:rPr>
                <w:rFonts w:cs="Calibri"/>
                <w:color w:val="000000"/>
              </w:rPr>
            </w:pPr>
            <w:r w:rsidRPr="008D0EDF">
              <w:rPr>
                <w:rFonts w:cs="Calibri"/>
                <w:color w:val="000000"/>
              </w:rPr>
              <w:t> </w:t>
            </w:r>
          </w:p>
        </w:tc>
      </w:tr>
      <w:tr w:rsidR="008D0EDF" w:rsidRPr="008D0EDF" w14:paraId="3911BE0F"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326423A2" w14:textId="77777777" w:rsidR="008D0EDF" w:rsidRPr="008D0EDF" w:rsidRDefault="008D0EDF" w:rsidP="008D0EDF">
            <w:pPr>
              <w:jc w:val="center"/>
              <w:rPr>
                <w:rFonts w:cs="Calibri"/>
                <w:color w:val="000000"/>
              </w:rPr>
            </w:pPr>
            <w:r w:rsidRPr="008D0EDF">
              <w:rPr>
                <w:rFonts w:cs="Calibri"/>
                <w:color w:val="000000"/>
              </w:rPr>
              <w:t>4"x6"x20'</w:t>
            </w:r>
          </w:p>
        </w:tc>
        <w:tc>
          <w:tcPr>
            <w:tcW w:w="1380" w:type="dxa"/>
            <w:tcBorders>
              <w:top w:val="nil"/>
              <w:left w:val="nil"/>
              <w:bottom w:val="single" w:sz="4" w:space="0" w:color="auto"/>
              <w:right w:val="single" w:sz="4" w:space="0" w:color="auto"/>
            </w:tcBorders>
            <w:shd w:val="clear" w:color="000000" w:fill="FFFFFF"/>
            <w:noWrap/>
            <w:vAlign w:val="center"/>
            <w:hideMark/>
          </w:tcPr>
          <w:p w14:paraId="46B7BAC5"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1184E4E5"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324DEA0D"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7218CBC9"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4EE0C5" w14:textId="77777777" w:rsidR="008D0EDF" w:rsidRPr="008D0EDF" w:rsidRDefault="008D0EDF" w:rsidP="008D0EDF">
            <w:pPr>
              <w:rPr>
                <w:rFonts w:cs="Calibri"/>
                <w:color w:val="000000"/>
              </w:rPr>
            </w:pPr>
            <w:r w:rsidRPr="008D0EDF">
              <w:rPr>
                <w:rFonts w:cs="Calibri"/>
                <w:color w:val="000000"/>
              </w:rPr>
              <w:t> </w:t>
            </w:r>
          </w:p>
        </w:tc>
      </w:tr>
      <w:tr w:rsidR="008D0EDF" w:rsidRPr="008D0EDF" w14:paraId="54B82B7F"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78B50CC7" w14:textId="77777777" w:rsidR="008D0EDF" w:rsidRPr="008D0EDF" w:rsidRDefault="008D0EDF" w:rsidP="008D0EDF">
            <w:pPr>
              <w:jc w:val="center"/>
              <w:rPr>
                <w:rFonts w:cs="Calibri"/>
                <w:b/>
                <w:bCs/>
                <w:color w:val="FFFFFF"/>
              </w:rPr>
            </w:pPr>
            <w:r w:rsidRPr="008D0EDF">
              <w:rPr>
                <w:rFonts w:cs="Calibri"/>
                <w:b/>
                <w:bCs/>
                <w:color w:val="FFFFFF"/>
              </w:rPr>
              <w:t>District 3</w:t>
            </w:r>
          </w:p>
        </w:tc>
      </w:tr>
      <w:tr w:rsidR="008D0EDF" w:rsidRPr="008D0EDF" w14:paraId="7A86EA0D"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9950F" w14:textId="77777777" w:rsidR="008D0EDF" w:rsidRPr="008D0EDF" w:rsidRDefault="008D0EDF" w:rsidP="008D0EDF">
            <w:pPr>
              <w:jc w:val="center"/>
              <w:rPr>
                <w:rFonts w:cs="Calibri"/>
                <w:color w:val="000000"/>
              </w:rPr>
            </w:pPr>
            <w:r w:rsidRPr="008D0EDF">
              <w:rPr>
                <w:rFonts w:cs="Calibri"/>
                <w:color w:val="000000"/>
              </w:rPr>
              <w:t>4"x6"x12'</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458825D5" w14:textId="77777777" w:rsidR="008D0EDF" w:rsidRPr="008D0EDF" w:rsidRDefault="008D0EDF" w:rsidP="008D0EDF">
            <w:pPr>
              <w:jc w:val="center"/>
              <w:rPr>
                <w:rFonts w:cs="Calibri"/>
                <w:color w:val="000000"/>
              </w:rPr>
            </w:pPr>
            <w:r w:rsidRPr="008D0EDF">
              <w:rPr>
                <w:rFonts w:cs="Calibri"/>
                <w:color w:val="000000"/>
              </w:rPr>
              <w:t>120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13203DDD"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56F206D3"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DFCA7B1"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0B9FF61" w14:textId="77777777" w:rsidR="008D0EDF" w:rsidRPr="008D0EDF" w:rsidRDefault="008D0EDF" w:rsidP="008D0EDF">
            <w:pPr>
              <w:rPr>
                <w:rFonts w:cs="Calibri"/>
                <w:color w:val="000000"/>
              </w:rPr>
            </w:pPr>
            <w:r w:rsidRPr="008D0EDF">
              <w:rPr>
                <w:rFonts w:cs="Calibri"/>
                <w:color w:val="000000"/>
              </w:rPr>
              <w:t> </w:t>
            </w:r>
          </w:p>
        </w:tc>
      </w:tr>
      <w:tr w:rsidR="008D0EDF" w:rsidRPr="008D0EDF" w14:paraId="34817766"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4CDEF4F" w14:textId="77777777" w:rsidR="008D0EDF" w:rsidRPr="008D0EDF" w:rsidRDefault="008D0EDF" w:rsidP="008D0EDF">
            <w:pPr>
              <w:jc w:val="center"/>
              <w:rPr>
                <w:rFonts w:cs="Calibri"/>
                <w:color w:val="000000"/>
              </w:rPr>
            </w:pPr>
            <w:r w:rsidRPr="008D0EDF">
              <w:rPr>
                <w:rFonts w:cs="Calibri"/>
                <w:color w:val="000000"/>
              </w:rPr>
              <w:t>4"x6"x14'</w:t>
            </w:r>
          </w:p>
        </w:tc>
        <w:tc>
          <w:tcPr>
            <w:tcW w:w="1380" w:type="dxa"/>
            <w:tcBorders>
              <w:top w:val="nil"/>
              <w:left w:val="nil"/>
              <w:bottom w:val="single" w:sz="4" w:space="0" w:color="auto"/>
              <w:right w:val="single" w:sz="4" w:space="0" w:color="auto"/>
            </w:tcBorders>
            <w:shd w:val="clear" w:color="000000" w:fill="FFFFFF"/>
            <w:noWrap/>
            <w:vAlign w:val="center"/>
            <w:hideMark/>
          </w:tcPr>
          <w:p w14:paraId="0B626F03" w14:textId="77777777" w:rsidR="008D0EDF" w:rsidRPr="008D0EDF" w:rsidRDefault="008D0EDF" w:rsidP="008D0EDF">
            <w:pPr>
              <w:jc w:val="center"/>
              <w:rPr>
                <w:rFonts w:cs="Calibri"/>
                <w:color w:val="000000"/>
              </w:rPr>
            </w:pPr>
            <w:r w:rsidRPr="008D0EDF">
              <w:rPr>
                <w:rFonts w:cs="Calibri"/>
                <w:color w:val="000000"/>
              </w:rPr>
              <w:t>200</w:t>
            </w:r>
          </w:p>
        </w:tc>
        <w:tc>
          <w:tcPr>
            <w:tcW w:w="1140" w:type="dxa"/>
            <w:tcBorders>
              <w:top w:val="nil"/>
              <w:left w:val="nil"/>
              <w:bottom w:val="single" w:sz="4" w:space="0" w:color="auto"/>
              <w:right w:val="single" w:sz="4" w:space="0" w:color="auto"/>
            </w:tcBorders>
            <w:shd w:val="clear" w:color="000000" w:fill="FFFFFF"/>
            <w:noWrap/>
            <w:vAlign w:val="center"/>
            <w:hideMark/>
          </w:tcPr>
          <w:p w14:paraId="5A497A3D"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4FE3602F"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60EDC5BC"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CC7B542" w14:textId="77777777" w:rsidR="008D0EDF" w:rsidRPr="008D0EDF" w:rsidRDefault="008D0EDF" w:rsidP="008D0EDF">
            <w:pPr>
              <w:rPr>
                <w:rFonts w:cs="Calibri"/>
                <w:color w:val="000000"/>
              </w:rPr>
            </w:pPr>
            <w:r w:rsidRPr="008D0EDF">
              <w:rPr>
                <w:rFonts w:cs="Calibri"/>
                <w:color w:val="000000"/>
              </w:rPr>
              <w:t> </w:t>
            </w:r>
          </w:p>
        </w:tc>
      </w:tr>
      <w:tr w:rsidR="008D0EDF" w:rsidRPr="008D0EDF" w14:paraId="79223429"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65CE5666" w14:textId="77777777" w:rsidR="008D0EDF" w:rsidRPr="008D0EDF" w:rsidRDefault="008D0EDF" w:rsidP="008D0EDF">
            <w:pPr>
              <w:jc w:val="center"/>
              <w:rPr>
                <w:rFonts w:cs="Calibri"/>
                <w:color w:val="000000"/>
              </w:rPr>
            </w:pPr>
            <w:r w:rsidRPr="008D0EDF">
              <w:rPr>
                <w:rFonts w:cs="Calibri"/>
                <w:color w:val="000000"/>
              </w:rPr>
              <w:t>4"x6"x16'</w:t>
            </w:r>
          </w:p>
        </w:tc>
        <w:tc>
          <w:tcPr>
            <w:tcW w:w="1380" w:type="dxa"/>
            <w:tcBorders>
              <w:top w:val="nil"/>
              <w:left w:val="nil"/>
              <w:bottom w:val="single" w:sz="4" w:space="0" w:color="auto"/>
              <w:right w:val="single" w:sz="4" w:space="0" w:color="auto"/>
            </w:tcBorders>
            <w:shd w:val="clear" w:color="000000" w:fill="FFFFFF"/>
            <w:noWrap/>
            <w:vAlign w:val="center"/>
            <w:hideMark/>
          </w:tcPr>
          <w:p w14:paraId="37D578CC" w14:textId="77777777" w:rsidR="008D0EDF" w:rsidRPr="008D0EDF" w:rsidRDefault="008D0EDF" w:rsidP="008D0EDF">
            <w:pPr>
              <w:jc w:val="center"/>
              <w:rPr>
                <w:rFonts w:cs="Calibri"/>
                <w:color w:val="000000"/>
              </w:rPr>
            </w:pPr>
            <w:r w:rsidRPr="008D0EDF">
              <w:rPr>
                <w:rFonts w:cs="Calibri"/>
                <w:color w:val="000000"/>
              </w:rPr>
              <w:t>100</w:t>
            </w:r>
          </w:p>
        </w:tc>
        <w:tc>
          <w:tcPr>
            <w:tcW w:w="1140" w:type="dxa"/>
            <w:tcBorders>
              <w:top w:val="nil"/>
              <w:left w:val="nil"/>
              <w:bottom w:val="single" w:sz="4" w:space="0" w:color="auto"/>
              <w:right w:val="single" w:sz="4" w:space="0" w:color="auto"/>
            </w:tcBorders>
            <w:shd w:val="clear" w:color="000000" w:fill="FFFFFF"/>
            <w:noWrap/>
            <w:vAlign w:val="center"/>
            <w:hideMark/>
          </w:tcPr>
          <w:p w14:paraId="1387F99D"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627FA4CB"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55E1F8C1"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910EB5D" w14:textId="77777777" w:rsidR="008D0EDF" w:rsidRPr="008D0EDF" w:rsidRDefault="008D0EDF" w:rsidP="008D0EDF">
            <w:pPr>
              <w:rPr>
                <w:rFonts w:cs="Calibri"/>
                <w:color w:val="000000"/>
              </w:rPr>
            </w:pPr>
            <w:r w:rsidRPr="008D0EDF">
              <w:rPr>
                <w:rFonts w:cs="Calibri"/>
                <w:color w:val="000000"/>
              </w:rPr>
              <w:t> </w:t>
            </w:r>
          </w:p>
        </w:tc>
      </w:tr>
      <w:tr w:rsidR="008D0EDF" w:rsidRPr="008D0EDF" w14:paraId="724D8917"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3037FFE2"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center"/>
            <w:hideMark/>
          </w:tcPr>
          <w:p w14:paraId="6F6045A9"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5B5D45F3"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2451684D"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621B1076"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3536B70" w14:textId="77777777" w:rsidR="008D0EDF" w:rsidRPr="008D0EDF" w:rsidRDefault="008D0EDF" w:rsidP="008D0EDF">
            <w:pPr>
              <w:rPr>
                <w:rFonts w:cs="Calibri"/>
                <w:color w:val="000000"/>
              </w:rPr>
            </w:pPr>
            <w:r w:rsidRPr="008D0EDF">
              <w:rPr>
                <w:rFonts w:cs="Calibri"/>
                <w:color w:val="000000"/>
              </w:rPr>
              <w:t> </w:t>
            </w:r>
          </w:p>
        </w:tc>
      </w:tr>
      <w:tr w:rsidR="008D0EDF" w:rsidRPr="008D0EDF" w14:paraId="70CC6B10"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3913CA8" w14:textId="77777777" w:rsidR="008D0EDF" w:rsidRPr="008D0EDF" w:rsidRDefault="008D0EDF" w:rsidP="008D0EDF">
            <w:pPr>
              <w:jc w:val="center"/>
              <w:rPr>
                <w:rFonts w:cs="Calibri"/>
                <w:color w:val="000000"/>
              </w:rPr>
            </w:pPr>
            <w:r w:rsidRPr="008D0EDF">
              <w:rPr>
                <w:rFonts w:cs="Calibri"/>
                <w:color w:val="000000"/>
              </w:rPr>
              <w:t>4"x6"x20'</w:t>
            </w:r>
          </w:p>
        </w:tc>
        <w:tc>
          <w:tcPr>
            <w:tcW w:w="1380" w:type="dxa"/>
            <w:tcBorders>
              <w:top w:val="nil"/>
              <w:left w:val="nil"/>
              <w:bottom w:val="single" w:sz="4" w:space="0" w:color="auto"/>
              <w:right w:val="single" w:sz="4" w:space="0" w:color="auto"/>
            </w:tcBorders>
            <w:shd w:val="clear" w:color="000000" w:fill="FFFFFF"/>
            <w:noWrap/>
            <w:vAlign w:val="center"/>
            <w:hideMark/>
          </w:tcPr>
          <w:p w14:paraId="15D0B1E8"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0245BF97"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48D3C112"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7EA2B8BD"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3961C67" w14:textId="77777777" w:rsidR="008D0EDF" w:rsidRPr="008D0EDF" w:rsidRDefault="008D0EDF" w:rsidP="008D0EDF">
            <w:pPr>
              <w:rPr>
                <w:rFonts w:cs="Calibri"/>
                <w:color w:val="000000"/>
              </w:rPr>
            </w:pPr>
            <w:r w:rsidRPr="008D0EDF">
              <w:rPr>
                <w:rFonts w:cs="Calibri"/>
                <w:color w:val="000000"/>
              </w:rPr>
              <w:t> </w:t>
            </w:r>
          </w:p>
        </w:tc>
      </w:tr>
      <w:tr w:rsidR="008D0EDF" w:rsidRPr="008D0EDF" w14:paraId="47B44BAB"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59E1FA5E" w14:textId="77777777" w:rsidR="008D0EDF" w:rsidRPr="008D0EDF" w:rsidRDefault="008D0EDF" w:rsidP="008D0EDF">
            <w:pPr>
              <w:jc w:val="center"/>
              <w:rPr>
                <w:rFonts w:cs="Calibri"/>
                <w:color w:val="000000"/>
              </w:rPr>
            </w:pPr>
            <w:r w:rsidRPr="008D0EDF">
              <w:rPr>
                <w:rFonts w:cs="Calibri"/>
                <w:color w:val="000000"/>
              </w:rPr>
              <w:t>4"x4"x12'</w:t>
            </w:r>
          </w:p>
        </w:tc>
        <w:tc>
          <w:tcPr>
            <w:tcW w:w="1380" w:type="dxa"/>
            <w:tcBorders>
              <w:top w:val="nil"/>
              <w:left w:val="nil"/>
              <w:bottom w:val="single" w:sz="4" w:space="0" w:color="auto"/>
              <w:right w:val="single" w:sz="4" w:space="0" w:color="auto"/>
            </w:tcBorders>
            <w:shd w:val="clear" w:color="000000" w:fill="FFFFFF"/>
            <w:noWrap/>
            <w:vAlign w:val="center"/>
            <w:hideMark/>
          </w:tcPr>
          <w:p w14:paraId="4D4EDC10" w14:textId="77777777" w:rsidR="008D0EDF" w:rsidRPr="008D0EDF" w:rsidRDefault="008D0EDF" w:rsidP="008D0EDF">
            <w:pPr>
              <w:jc w:val="center"/>
              <w:rPr>
                <w:rFonts w:cs="Calibri"/>
                <w:color w:val="000000"/>
              </w:rPr>
            </w:pPr>
            <w:r w:rsidRPr="008D0EDF">
              <w:rPr>
                <w:rFonts w:cs="Calibri"/>
                <w:color w:val="000000"/>
              </w:rPr>
              <w:t>270</w:t>
            </w:r>
          </w:p>
        </w:tc>
        <w:tc>
          <w:tcPr>
            <w:tcW w:w="1140" w:type="dxa"/>
            <w:tcBorders>
              <w:top w:val="nil"/>
              <w:left w:val="nil"/>
              <w:bottom w:val="single" w:sz="4" w:space="0" w:color="auto"/>
              <w:right w:val="single" w:sz="4" w:space="0" w:color="auto"/>
            </w:tcBorders>
            <w:shd w:val="clear" w:color="000000" w:fill="FFFFFF"/>
            <w:noWrap/>
            <w:vAlign w:val="center"/>
            <w:hideMark/>
          </w:tcPr>
          <w:p w14:paraId="655D2B93" w14:textId="77777777" w:rsidR="008D0EDF" w:rsidRPr="008D0EDF" w:rsidRDefault="008D0EDF" w:rsidP="008D0EDF">
            <w:pPr>
              <w:jc w:val="center"/>
              <w:rPr>
                <w:rFonts w:cs="Calibri"/>
                <w:color w:val="000000"/>
              </w:rPr>
            </w:pPr>
            <w:r w:rsidRPr="008D0EDF">
              <w:rPr>
                <w:rFonts w:cs="Calibri"/>
                <w:color w:val="000000"/>
              </w:rPr>
              <w:t>30</w:t>
            </w:r>
          </w:p>
        </w:tc>
        <w:tc>
          <w:tcPr>
            <w:tcW w:w="1140" w:type="dxa"/>
            <w:tcBorders>
              <w:top w:val="nil"/>
              <w:left w:val="nil"/>
              <w:bottom w:val="single" w:sz="4" w:space="0" w:color="auto"/>
              <w:right w:val="single" w:sz="4" w:space="0" w:color="auto"/>
            </w:tcBorders>
            <w:shd w:val="clear" w:color="000000" w:fill="FFFFFF"/>
            <w:noWrap/>
            <w:vAlign w:val="center"/>
            <w:hideMark/>
          </w:tcPr>
          <w:p w14:paraId="425D9778"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1B88B41B"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723DA8" w14:textId="77777777" w:rsidR="008D0EDF" w:rsidRPr="008D0EDF" w:rsidRDefault="008D0EDF" w:rsidP="008D0EDF">
            <w:pPr>
              <w:rPr>
                <w:rFonts w:cs="Calibri"/>
                <w:color w:val="000000"/>
              </w:rPr>
            </w:pPr>
            <w:r w:rsidRPr="008D0EDF">
              <w:rPr>
                <w:rFonts w:cs="Calibri"/>
                <w:color w:val="000000"/>
              </w:rPr>
              <w:t> </w:t>
            </w:r>
          </w:p>
        </w:tc>
      </w:tr>
      <w:tr w:rsidR="008D0EDF" w:rsidRPr="008D0EDF" w14:paraId="44B5862C"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6AC7BFB4" w14:textId="77777777" w:rsidR="008D0EDF" w:rsidRPr="008D0EDF" w:rsidRDefault="008D0EDF" w:rsidP="008D0EDF">
            <w:pPr>
              <w:jc w:val="center"/>
              <w:rPr>
                <w:rFonts w:cs="Calibri"/>
                <w:color w:val="000000"/>
              </w:rPr>
            </w:pPr>
            <w:r w:rsidRPr="008D0EDF">
              <w:rPr>
                <w:rFonts w:cs="Calibri"/>
                <w:color w:val="000000"/>
              </w:rPr>
              <w:t>4"x4"x14'</w:t>
            </w:r>
          </w:p>
        </w:tc>
        <w:tc>
          <w:tcPr>
            <w:tcW w:w="1380" w:type="dxa"/>
            <w:tcBorders>
              <w:top w:val="nil"/>
              <w:left w:val="nil"/>
              <w:bottom w:val="single" w:sz="4" w:space="0" w:color="auto"/>
              <w:right w:val="single" w:sz="4" w:space="0" w:color="auto"/>
            </w:tcBorders>
            <w:shd w:val="clear" w:color="000000" w:fill="FFFFFF"/>
            <w:noWrap/>
            <w:vAlign w:val="center"/>
            <w:hideMark/>
          </w:tcPr>
          <w:p w14:paraId="0C123B67" w14:textId="77777777" w:rsidR="008D0EDF" w:rsidRPr="008D0EDF" w:rsidRDefault="008D0EDF" w:rsidP="008D0EDF">
            <w:pPr>
              <w:jc w:val="center"/>
              <w:rPr>
                <w:rFonts w:cs="Calibri"/>
                <w:color w:val="000000"/>
              </w:rPr>
            </w:pPr>
            <w:r w:rsidRPr="008D0EDF">
              <w:rPr>
                <w:rFonts w:cs="Calibri"/>
                <w:color w:val="000000"/>
              </w:rPr>
              <w:t>30</w:t>
            </w:r>
          </w:p>
        </w:tc>
        <w:tc>
          <w:tcPr>
            <w:tcW w:w="1140" w:type="dxa"/>
            <w:tcBorders>
              <w:top w:val="nil"/>
              <w:left w:val="nil"/>
              <w:bottom w:val="single" w:sz="4" w:space="0" w:color="auto"/>
              <w:right w:val="single" w:sz="4" w:space="0" w:color="auto"/>
            </w:tcBorders>
            <w:shd w:val="clear" w:color="000000" w:fill="FFFFFF"/>
            <w:noWrap/>
            <w:vAlign w:val="center"/>
            <w:hideMark/>
          </w:tcPr>
          <w:p w14:paraId="327D9E2F" w14:textId="77777777" w:rsidR="008D0EDF" w:rsidRPr="008D0EDF" w:rsidRDefault="008D0EDF" w:rsidP="008D0EDF">
            <w:pPr>
              <w:jc w:val="center"/>
              <w:rPr>
                <w:rFonts w:cs="Calibri"/>
                <w:color w:val="000000"/>
              </w:rPr>
            </w:pPr>
            <w:r w:rsidRPr="008D0EDF">
              <w:rPr>
                <w:rFonts w:cs="Calibri"/>
                <w:color w:val="000000"/>
              </w:rPr>
              <w:t>30</w:t>
            </w:r>
          </w:p>
        </w:tc>
        <w:tc>
          <w:tcPr>
            <w:tcW w:w="1140" w:type="dxa"/>
            <w:tcBorders>
              <w:top w:val="nil"/>
              <w:left w:val="nil"/>
              <w:bottom w:val="single" w:sz="4" w:space="0" w:color="auto"/>
              <w:right w:val="single" w:sz="4" w:space="0" w:color="auto"/>
            </w:tcBorders>
            <w:shd w:val="clear" w:color="000000" w:fill="FFFFFF"/>
            <w:noWrap/>
            <w:vAlign w:val="center"/>
            <w:hideMark/>
          </w:tcPr>
          <w:p w14:paraId="182A3AA8"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271900BF"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53E5E55" w14:textId="77777777" w:rsidR="008D0EDF" w:rsidRPr="008D0EDF" w:rsidRDefault="008D0EDF" w:rsidP="008D0EDF">
            <w:pPr>
              <w:rPr>
                <w:rFonts w:cs="Calibri"/>
                <w:color w:val="000000"/>
              </w:rPr>
            </w:pPr>
            <w:r w:rsidRPr="008D0EDF">
              <w:rPr>
                <w:rFonts w:cs="Calibri"/>
                <w:color w:val="000000"/>
              </w:rPr>
              <w:t> </w:t>
            </w:r>
          </w:p>
        </w:tc>
      </w:tr>
      <w:tr w:rsidR="008D0EDF" w:rsidRPr="008D0EDF" w14:paraId="41E470F1"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02E90EAB" w14:textId="77777777" w:rsidR="008D0EDF" w:rsidRPr="008D0EDF" w:rsidRDefault="008D0EDF" w:rsidP="008D0EDF">
            <w:pPr>
              <w:jc w:val="center"/>
              <w:rPr>
                <w:rFonts w:cs="Calibri"/>
                <w:b/>
                <w:bCs/>
                <w:color w:val="FFFFFF"/>
              </w:rPr>
            </w:pPr>
            <w:r w:rsidRPr="008D0EDF">
              <w:rPr>
                <w:rFonts w:cs="Calibri"/>
                <w:b/>
                <w:bCs/>
                <w:color w:val="FFFFFF"/>
              </w:rPr>
              <w:t>District 5 Champaign Sign Shop</w:t>
            </w:r>
          </w:p>
        </w:tc>
      </w:tr>
      <w:tr w:rsidR="008D0EDF" w:rsidRPr="008D0EDF" w14:paraId="27AA0B4F"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D9794" w14:textId="77777777" w:rsidR="008D0EDF" w:rsidRPr="008D0EDF" w:rsidRDefault="008D0EDF" w:rsidP="008D0EDF">
            <w:pPr>
              <w:jc w:val="center"/>
              <w:rPr>
                <w:rFonts w:cs="Calibri"/>
                <w:color w:val="000000"/>
              </w:rPr>
            </w:pPr>
            <w:r w:rsidRPr="008D0EDF">
              <w:rPr>
                <w:rFonts w:cs="Calibri"/>
                <w:color w:val="000000"/>
              </w:rPr>
              <w:t>4"x6"x12'</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313D0B4B" w14:textId="77777777" w:rsidR="008D0EDF" w:rsidRPr="008D0EDF" w:rsidRDefault="008D0EDF" w:rsidP="008D0EDF">
            <w:pPr>
              <w:jc w:val="center"/>
              <w:rPr>
                <w:rFonts w:cs="Calibri"/>
                <w:color w:val="000000"/>
              </w:rPr>
            </w:pPr>
            <w:r w:rsidRPr="008D0EDF">
              <w:rPr>
                <w:rFonts w:cs="Calibri"/>
                <w:color w:val="000000"/>
              </w:rPr>
              <w:t>40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0DE6FFE9" w14:textId="63D04C27" w:rsidR="008D0EDF" w:rsidRPr="008D0EDF" w:rsidRDefault="00D61FE8" w:rsidP="008D0EDF">
            <w:pPr>
              <w:jc w:val="center"/>
              <w:rPr>
                <w:rFonts w:cs="Calibri"/>
                <w:color w:val="000000"/>
              </w:rPr>
            </w:pPr>
            <w:r>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71F441F1"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292B283"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0D71E17" w14:textId="77777777" w:rsidR="008D0EDF" w:rsidRPr="008D0EDF" w:rsidRDefault="008D0EDF" w:rsidP="008D0EDF">
            <w:pPr>
              <w:rPr>
                <w:rFonts w:cs="Calibri"/>
                <w:color w:val="000000"/>
              </w:rPr>
            </w:pPr>
            <w:r w:rsidRPr="008D0EDF">
              <w:rPr>
                <w:rFonts w:cs="Calibri"/>
                <w:color w:val="000000"/>
              </w:rPr>
              <w:t> </w:t>
            </w:r>
          </w:p>
        </w:tc>
      </w:tr>
      <w:tr w:rsidR="008D0EDF" w:rsidRPr="008D0EDF" w14:paraId="11E8769F"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41809CF5" w14:textId="77777777" w:rsidR="008D0EDF" w:rsidRPr="008D0EDF" w:rsidRDefault="008D0EDF" w:rsidP="008D0EDF">
            <w:pPr>
              <w:jc w:val="center"/>
              <w:rPr>
                <w:rFonts w:cs="Calibri"/>
                <w:color w:val="000000"/>
              </w:rPr>
            </w:pPr>
            <w:r w:rsidRPr="008D0EDF">
              <w:rPr>
                <w:rFonts w:cs="Calibri"/>
                <w:color w:val="000000"/>
              </w:rPr>
              <w:t>4"x6"x14'</w:t>
            </w:r>
          </w:p>
        </w:tc>
        <w:tc>
          <w:tcPr>
            <w:tcW w:w="1380" w:type="dxa"/>
            <w:tcBorders>
              <w:top w:val="nil"/>
              <w:left w:val="nil"/>
              <w:bottom w:val="single" w:sz="4" w:space="0" w:color="auto"/>
              <w:right w:val="single" w:sz="4" w:space="0" w:color="auto"/>
            </w:tcBorders>
            <w:shd w:val="clear" w:color="000000" w:fill="FFFFFF"/>
            <w:noWrap/>
            <w:vAlign w:val="center"/>
            <w:hideMark/>
          </w:tcPr>
          <w:p w14:paraId="7E1232E0" w14:textId="77777777" w:rsidR="008D0EDF" w:rsidRPr="008D0EDF" w:rsidRDefault="008D0EDF" w:rsidP="008D0EDF">
            <w:pPr>
              <w:jc w:val="center"/>
              <w:rPr>
                <w:rFonts w:cs="Calibri"/>
                <w:color w:val="000000"/>
              </w:rPr>
            </w:pPr>
            <w:r w:rsidRPr="008D0EDF">
              <w:rPr>
                <w:rFonts w:cs="Calibri"/>
                <w:color w:val="000000"/>
              </w:rPr>
              <w:t>140</w:t>
            </w:r>
          </w:p>
        </w:tc>
        <w:tc>
          <w:tcPr>
            <w:tcW w:w="1140" w:type="dxa"/>
            <w:tcBorders>
              <w:top w:val="nil"/>
              <w:left w:val="nil"/>
              <w:bottom w:val="single" w:sz="4" w:space="0" w:color="auto"/>
              <w:right w:val="single" w:sz="4" w:space="0" w:color="auto"/>
            </w:tcBorders>
            <w:shd w:val="clear" w:color="000000" w:fill="FFFFFF"/>
            <w:noWrap/>
            <w:vAlign w:val="center"/>
            <w:hideMark/>
          </w:tcPr>
          <w:p w14:paraId="1B36AD58" w14:textId="5D9779D9" w:rsidR="008D0EDF" w:rsidRPr="008D0EDF" w:rsidRDefault="00D61FE8" w:rsidP="008D0EDF">
            <w:pPr>
              <w:jc w:val="center"/>
              <w:rPr>
                <w:rFonts w:cs="Calibri"/>
                <w:color w:val="000000"/>
              </w:rPr>
            </w:pPr>
            <w:r>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1BA4C716"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1B7660B9"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76968DC" w14:textId="77777777" w:rsidR="008D0EDF" w:rsidRPr="008D0EDF" w:rsidRDefault="008D0EDF" w:rsidP="008D0EDF">
            <w:pPr>
              <w:rPr>
                <w:rFonts w:cs="Calibri"/>
                <w:color w:val="000000"/>
              </w:rPr>
            </w:pPr>
            <w:r w:rsidRPr="008D0EDF">
              <w:rPr>
                <w:rFonts w:cs="Calibri"/>
                <w:color w:val="000000"/>
              </w:rPr>
              <w:t> </w:t>
            </w:r>
          </w:p>
        </w:tc>
      </w:tr>
      <w:tr w:rsidR="008D0EDF" w:rsidRPr="008D0EDF" w14:paraId="32402A78"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1E1B7C2B" w14:textId="77777777" w:rsidR="008D0EDF" w:rsidRPr="008D0EDF" w:rsidRDefault="008D0EDF" w:rsidP="008D0EDF">
            <w:pPr>
              <w:jc w:val="center"/>
              <w:rPr>
                <w:rFonts w:cs="Calibri"/>
                <w:color w:val="000000"/>
              </w:rPr>
            </w:pPr>
            <w:r w:rsidRPr="008D0EDF">
              <w:rPr>
                <w:rFonts w:cs="Calibri"/>
                <w:color w:val="000000"/>
              </w:rPr>
              <w:lastRenderedPageBreak/>
              <w:t>4"x6"x16'</w:t>
            </w:r>
          </w:p>
        </w:tc>
        <w:tc>
          <w:tcPr>
            <w:tcW w:w="1380" w:type="dxa"/>
            <w:tcBorders>
              <w:top w:val="nil"/>
              <w:left w:val="nil"/>
              <w:bottom w:val="single" w:sz="4" w:space="0" w:color="auto"/>
              <w:right w:val="single" w:sz="4" w:space="0" w:color="auto"/>
            </w:tcBorders>
            <w:shd w:val="clear" w:color="000000" w:fill="FFFFFF"/>
            <w:noWrap/>
            <w:vAlign w:val="center"/>
            <w:hideMark/>
          </w:tcPr>
          <w:p w14:paraId="1F773F43" w14:textId="77777777" w:rsidR="008D0EDF" w:rsidRPr="008D0EDF" w:rsidRDefault="008D0EDF" w:rsidP="008D0EDF">
            <w:pPr>
              <w:jc w:val="center"/>
              <w:rPr>
                <w:rFonts w:cs="Calibri"/>
                <w:color w:val="000000"/>
              </w:rPr>
            </w:pPr>
            <w:r w:rsidRPr="008D0EDF">
              <w:rPr>
                <w:rFonts w:cs="Calibri"/>
                <w:color w:val="000000"/>
              </w:rPr>
              <w:t>220</w:t>
            </w:r>
          </w:p>
        </w:tc>
        <w:tc>
          <w:tcPr>
            <w:tcW w:w="1140" w:type="dxa"/>
            <w:tcBorders>
              <w:top w:val="nil"/>
              <w:left w:val="nil"/>
              <w:bottom w:val="single" w:sz="4" w:space="0" w:color="auto"/>
              <w:right w:val="single" w:sz="4" w:space="0" w:color="auto"/>
            </w:tcBorders>
            <w:shd w:val="clear" w:color="000000" w:fill="FFFFFF"/>
            <w:noWrap/>
            <w:vAlign w:val="center"/>
            <w:hideMark/>
          </w:tcPr>
          <w:p w14:paraId="3CC2A550" w14:textId="7328E55D" w:rsidR="008D0EDF" w:rsidRPr="008D0EDF" w:rsidRDefault="00D61FE8" w:rsidP="008D0EDF">
            <w:pPr>
              <w:jc w:val="center"/>
              <w:rPr>
                <w:rFonts w:cs="Calibri"/>
                <w:color w:val="000000"/>
              </w:rPr>
            </w:pPr>
            <w:r>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124CBBD7"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24CEEF6A"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C373D9" w14:textId="77777777" w:rsidR="008D0EDF" w:rsidRPr="008D0EDF" w:rsidRDefault="008D0EDF" w:rsidP="008D0EDF">
            <w:pPr>
              <w:rPr>
                <w:rFonts w:cs="Calibri"/>
                <w:color w:val="000000"/>
              </w:rPr>
            </w:pPr>
            <w:r w:rsidRPr="008D0EDF">
              <w:rPr>
                <w:rFonts w:cs="Calibri"/>
                <w:color w:val="000000"/>
              </w:rPr>
              <w:t> </w:t>
            </w:r>
          </w:p>
        </w:tc>
      </w:tr>
      <w:tr w:rsidR="008D0EDF" w:rsidRPr="008D0EDF" w14:paraId="6ABE9397"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62AA00E1"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center"/>
            <w:hideMark/>
          </w:tcPr>
          <w:p w14:paraId="2EF095ED"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5EB464EF" w14:textId="6A45C659" w:rsidR="008D0EDF" w:rsidRPr="008D0EDF" w:rsidRDefault="00D61FE8" w:rsidP="008D0EDF">
            <w:pPr>
              <w:jc w:val="center"/>
              <w:rPr>
                <w:rFonts w:cs="Calibri"/>
                <w:color w:val="000000"/>
              </w:rPr>
            </w:pPr>
            <w:r>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49911BBC"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5EE1DF40"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3E7FEE" w14:textId="77777777" w:rsidR="008D0EDF" w:rsidRPr="008D0EDF" w:rsidRDefault="008D0EDF" w:rsidP="008D0EDF">
            <w:pPr>
              <w:rPr>
                <w:rFonts w:cs="Calibri"/>
                <w:color w:val="000000"/>
              </w:rPr>
            </w:pPr>
            <w:r w:rsidRPr="008D0EDF">
              <w:rPr>
                <w:rFonts w:cs="Calibri"/>
                <w:color w:val="000000"/>
              </w:rPr>
              <w:t> </w:t>
            </w:r>
          </w:p>
        </w:tc>
      </w:tr>
      <w:tr w:rsidR="008D0EDF" w:rsidRPr="008D0EDF" w14:paraId="412F9CE9"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C3108A9" w14:textId="77777777" w:rsidR="008D0EDF" w:rsidRPr="008D0EDF" w:rsidRDefault="008D0EDF" w:rsidP="008D0EDF">
            <w:pPr>
              <w:jc w:val="center"/>
              <w:rPr>
                <w:rFonts w:cs="Calibri"/>
                <w:color w:val="000000"/>
              </w:rPr>
            </w:pPr>
            <w:r w:rsidRPr="008D0EDF">
              <w:rPr>
                <w:rFonts w:cs="Calibri"/>
                <w:color w:val="000000"/>
              </w:rPr>
              <w:t>4"x6"x22'</w:t>
            </w:r>
          </w:p>
        </w:tc>
        <w:tc>
          <w:tcPr>
            <w:tcW w:w="1380" w:type="dxa"/>
            <w:tcBorders>
              <w:top w:val="nil"/>
              <w:left w:val="nil"/>
              <w:bottom w:val="single" w:sz="4" w:space="0" w:color="auto"/>
              <w:right w:val="single" w:sz="4" w:space="0" w:color="auto"/>
            </w:tcBorders>
            <w:shd w:val="clear" w:color="000000" w:fill="FFFFFF"/>
            <w:noWrap/>
            <w:vAlign w:val="center"/>
            <w:hideMark/>
          </w:tcPr>
          <w:p w14:paraId="7025F815"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7BAB42C6" w14:textId="522C82AA" w:rsidR="008D0EDF" w:rsidRPr="008D0EDF" w:rsidRDefault="00D61FE8" w:rsidP="008D0EDF">
            <w:pPr>
              <w:jc w:val="center"/>
              <w:rPr>
                <w:rFonts w:cs="Calibri"/>
                <w:color w:val="000000"/>
              </w:rPr>
            </w:pPr>
            <w:r>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742D9D96"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150386D8"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358CFFB" w14:textId="77777777" w:rsidR="008D0EDF" w:rsidRPr="008D0EDF" w:rsidRDefault="008D0EDF" w:rsidP="008D0EDF">
            <w:pPr>
              <w:rPr>
                <w:rFonts w:cs="Calibri"/>
                <w:color w:val="000000"/>
              </w:rPr>
            </w:pPr>
            <w:r w:rsidRPr="008D0EDF">
              <w:rPr>
                <w:rFonts w:cs="Calibri"/>
                <w:color w:val="000000"/>
              </w:rPr>
              <w:t> </w:t>
            </w:r>
          </w:p>
        </w:tc>
      </w:tr>
      <w:tr w:rsidR="008D0EDF" w:rsidRPr="008D0EDF" w14:paraId="150C3CA8"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5AA3707B" w14:textId="77777777" w:rsidR="008D0EDF" w:rsidRPr="008D0EDF" w:rsidRDefault="008D0EDF" w:rsidP="008D0EDF">
            <w:pPr>
              <w:jc w:val="center"/>
              <w:rPr>
                <w:rFonts w:cs="Calibri"/>
                <w:color w:val="000000"/>
              </w:rPr>
            </w:pPr>
            <w:r w:rsidRPr="008D0EDF">
              <w:rPr>
                <w:rFonts w:cs="Calibri"/>
                <w:color w:val="000000"/>
              </w:rPr>
              <w:t>4"x6"x24'</w:t>
            </w:r>
          </w:p>
        </w:tc>
        <w:tc>
          <w:tcPr>
            <w:tcW w:w="1380" w:type="dxa"/>
            <w:tcBorders>
              <w:top w:val="nil"/>
              <w:left w:val="nil"/>
              <w:bottom w:val="single" w:sz="4" w:space="0" w:color="auto"/>
              <w:right w:val="single" w:sz="4" w:space="0" w:color="auto"/>
            </w:tcBorders>
            <w:shd w:val="clear" w:color="000000" w:fill="FFFFFF"/>
            <w:noWrap/>
            <w:vAlign w:val="center"/>
            <w:hideMark/>
          </w:tcPr>
          <w:p w14:paraId="4B1F16B8"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02B76A3D" w14:textId="6AA1F021" w:rsidR="008D0EDF" w:rsidRPr="008D0EDF" w:rsidRDefault="00D61FE8" w:rsidP="008D0EDF">
            <w:pPr>
              <w:jc w:val="center"/>
              <w:rPr>
                <w:rFonts w:cs="Calibri"/>
                <w:color w:val="000000"/>
              </w:rPr>
            </w:pPr>
            <w:r>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51734E05"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4F8507EF"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8E3ECE" w14:textId="77777777" w:rsidR="008D0EDF" w:rsidRPr="008D0EDF" w:rsidRDefault="008D0EDF" w:rsidP="008D0EDF">
            <w:pPr>
              <w:rPr>
                <w:rFonts w:cs="Calibri"/>
                <w:color w:val="000000"/>
              </w:rPr>
            </w:pPr>
            <w:r w:rsidRPr="008D0EDF">
              <w:rPr>
                <w:rFonts w:cs="Calibri"/>
                <w:color w:val="000000"/>
              </w:rPr>
              <w:t> </w:t>
            </w:r>
          </w:p>
        </w:tc>
      </w:tr>
      <w:tr w:rsidR="008D0EDF" w:rsidRPr="008D0EDF" w14:paraId="695D50A8"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117FA804" w14:textId="77777777" w:rsidR="008D0EDF" w:rsidRPr="008D0EDF" w:rsidRDefault="008D0EDF" w:rsidP="008D0EDF">
            <w:pPr>
              <w:jc w:val="center"/>
              <w:rPr>
                <w:rFonts w:cs="Calibri"/>
                <w:b/>
                <w:bCs/>
                <w:color w:val="FFFFFF"/>
              </w:rPr>
            </w:pPr>
            <w:r w:rsidRPr="008D0EDF">
              <w:rPr>
                <w:rFonts w:cs="Calibri"/>
                <w:b/>
                <w:bCs/>
                <w:color w:val="FFFFFF"/>
              </w:rPr>
              <w:t>District 5 Paris Sign Shop</w:t>
            </w:r>
          </w:p>
        </w:tc>
      </w:tr>
      <w:tr w:rsidR="008D0EDF" w:rsidRPr="008D0EDF" w14:paraId="2D9C6697"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2781" w14:textId="77777777" w:rsidR="008D0EDF" w:rsidRPr="008D0EDF" w:rsidRDefault="008D0EDF" w:rsidP="008D0EDF">
            <w:pPr>
              <w:jc w:val="center"/>
              <w:rPr>
                <w:rFonts w:cs="Calibri"/>
                <w:color w:val="000000"/>
              </w:rPr>
            </w:pPr>
            <w:r w:rsidRPr="008D0EDF">
              <w:rPr>
                <w:rFonts w:cs="Calibri"/>
                <w:color w:val="000000"/>
              </w:rPr>
              <w:t>4"x6"x14'</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6DB45DF9" w14:textId="77777777" w:rsidR="008D0EDF" w:rsidRPr="008D0EDF" w:rsidRDefault="008D0EDF" w:rsidP="008D0EDF">
            <w:pPr>
              <w:jc w:val="center"/>
              <w:rPr>
                <w:rFonts w:cs="Calibri"/>
                <w:color w:val="000000"/>
              </w:rPr>
            </w:pPr>
            <w:r w:rsidRPr="008D0EDF">
              <w:rPr>
                <w:rFonts w:cs="Calibri"/>
                <w:color w:val="000000"/>
              </w:rPr>
              <w:t>40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3B85F8B1" w14:textId="00552706" w:rsidR="008D0EDF" w:rsidRPr="008D0EDF" w:rsidRDefault="00D61FE8" w:rsidP="008D0EDF">
            <w:pPr>
              <w:jc w:val="center"/>
              <w:rPr>
                <w:rFonts w:cs="Calibri"/>
                <w:color w:val="000000"/>
              </w:rPr>
            </w:pPr>
            <w:r>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1DA2730C"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7C24578A"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93F5494" w14:textId="77777777" w:rsidR="008D0EDF" w:rsidRPr="008D0EDF" w:rsidRDefault="008D0EDF" w:rsidP="008D0EDF">
            <w:pPr>
              <w:rPr>
                <w:rFonts w:cs="Calibri"/>
                <w:color w:val="000000"/>
              </w:rPr>
            </w:pPr>
            <w:r w:rsidRPr="008D0EDF">
              <w:rPr>
                <w:rFonts w:cs="Calibri"/>
                <w:color w:val="000000"/>
              </w:rPr>
              <w:t> </w:t>
            </w:r>
          </w:p>
        </w:tc>
      </w:tr>
      <w:tr w:rsidR="008D0EDF" w:rsidRPr="008D0EDF" w14:paraId="1D633000"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64188ADE" w14:textId="77777777" w:rsidR="008D0EDF" w:rsidRPr="008D0EDF" w:rsidRDefault="008D0EDF" w:rsidP="008D0EDF">
            <w:pPr>
              <w:jc w:val="center"/>
              <w:rPr>
                <w:rFonts w:cs="Calibri"/>
                <w:color w:val="000000"/>
              </w:rPr>
            </w:pPr>
            <w:r w:rsidRPr="008D0EDF">
              <w:rPr>
                <w:rFonts w:cs="Calibri"/>
                <w:color w:val="000000"/>
              </w:rPr>
              <w:t>4"x6"x16'</w:t>
            </w:r>
          </w:p>
        </w:tc>
        <w:tc>
          <w:tcPr>
            <w:tcW w:w="1380" w:type="dxa"/>
            <w:tcBorders>
              <w:top w:val="nil"/>
              <w:left w:val="nil"/>
              <w:bottom w:val="single" w:sz="4" w:space="0" w:color="auto"/>
              <w:right w:val="single" w:sz="4" w:space="0" w:color="auto"/>
            </w:tcBorders>
            <w:shd w:val="clear" w:color="000000" w:fill="FFFFFF"/>
            <w:noWrap/>
            <w:vAlign w:val="center"/>
            <w:hideMark/>
          </w:tcPr>
          <w:p w14:paraId="1C944297" w14:textId="77777777" w:rsidR="008D0EDF" w:rsidRPr="008D0EDF" w:rsidRDefault="008D0EDF" w:rsidP="008D0EDF">
            <w:pPr>
              <w:jc w:val="center"/>
              <w:rPr>
                <w:rFonts w:cs="Calibri"/>
                <w:color w:val="000000"/>
              </w:rPr>
            </w:pPr>
            <w:r w:rsidRPr="008D0EDF">
              <w:rPr>
                <w:rFonts w:cs="Calibri"/>
                <w:color w:val="000000"/>
              </w:rPr>
              <w:t>140</w:t>
            </w:r>
          </w:p>
        </w:tc>
        <w:tc>
          <w:tcPr>
            <w:tcW w:w="1140" w:type="dxa"/>
            <w:tcBorders>
              <w:top w:val="nil"/>
              <w:left w:val="nil"/>
              <w:bottom w:val="single" w:sz="4" w:space="0" w:color="auto"/>
              <w:right w:val="single" w:sz="4" w:space="0" w:color="auto"/>
            </w:tcBorders>
            <w:shd w:val="clear" w:color="000000" w:fill="FFFFFF"/>
            <w:noWrap/>
            <w:vAlign w:val="center"/>
            <w:hideMark/>
          </w:tcPr>
          <w:p w14:paraId="7ECB4975" w14:textId="07D5D7ED" w:rsidR="008D0EDF" w:rsidRPr="008D0EDF" w:rsidRDefault="00D61FE8" w:rsidP="008D0EDF">
            <w:pPr>
              <w:jc w:val="center"/>
              <w:rPr>
                <w:rFonts w:cs="Calibri"/>
                <w:color w:val="000000"/>
              </w:rPr>
            </w:pPr>
            <w:r>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57CE0CF5"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16D3EBCC"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B09ADF3" w14:textId="77777777" w:rsidR="008D0EDF" w:rsidRPr="008D0EDF" w:rsidRDefault="008D0EDF" w:rsidP="008D0EDF">
            <w:pPr>
              <w:rPr>
                <w:rFonts w:cs="Calibri"/>
                <w:color w:val="000000"/>
              </w:rPr>
            </w:pPr>
            <w:r w:rsidRPr="008D0EDF">
              <w:rPr>
                <w:rFonts w:cs="Calibri"/>
                <w:color w:val="000000"/>
              </w:rPr>
              <w:t> </w:t>
            </w:r>
          </w:p>
        </w:tc>
      </w:tr>
      <w:tr w:rsidR="008D0EDF" w:rsidRPr="008D0EDF" w14:paraId="03AAB49C"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013538FC"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center"/>
            <w:hideMark/>
          </w:tcPr>
          <w:p w14:paraId="71D7CBDF" w14:textId="77777777" w:rsidR="008D0EDF" w:rsidRPr="008D0EDF" w:rsidRDefault="008D0EDF" w:rsidP="008D0EDF">
            <w:pPr>
              <w:jc w:val="center"/>
              <w:rPr>
                <w:rFonts w:cs="Calibri"/>
                <w:color w:val="000000"/>
              </w:rPr>
            </w:pPr>
            <w:r w:rsidRPr="008D0EDF">
              <w:rPr>
                <w:rFonts w:cs="Calibri"/>
                <w:color w:val="000000"/>
              </w:rPr>
              <w:t>60</w:t>
            </w:r>
          </w:p>
        </w:tc>
        <w:tc>
          <w:tcPr>
            <w:tcW w:w="1140" w:type="dxa"/>
            <w:tcBorders>
              <w:top w:val="nil"/>
              <w:left w:val="nil"/>
              <w:bottom w:val="single" w:sz="4" w:space="0" w:color="auto"/>
              <w:right w:val="single" w:sz="4" w:space="0" w:color="auto"/>
            </w:tcBorders>
            <w:shd w:val="clear" w:color="000000" w:fill="FFFFFF"/>
            <w:noWrap/>
            <w:vAlign w:val="center"/>
            <w:hideMark/>
          </w:tcPr>
          <w:p w14:paraId="7EB53048" w14:textId="38858B00" w:rsidR="008D0EDF" w:rsidRPr="008D0EDF" w:rsidRDefault="00D61FE8" w:rsidP="008D0EDF">
            <w:pPr>
              <w:jc w:val="center"/>
              <w:rPr>
                <w:rFonts w:cs="Calibri"/>
                <w:color w:val="000000"/>
              </w:rPr>
            </w:pPr>
            <w:r>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080A32B8"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0A487A5D"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8AFA22" w14:textId="77777777" w:rsidR="008D0EDF" w:rsidRPr="008D0EDF" w:rsidRDefault="008D0EDF" w:rsidP="008D0EDF">
            <w:pPr>
              <w:rPr>
                <w:rFonts w:cs="Calibri"/>
                <w:color w:val="000000"/>
              </w:rPr>
            </w:pPr>
            <w:r w:rsidRPr="008D0EDF">
              <w:rPr>
                <w:rFonts w:cs="Calibri"/>
                <w:color w:val="000000"/>
              </w:rPr>
              <w:t> </w:t>
            </w:r>
          </w:p>
        </w:tc>
      </w:tr>
      <w:tr w:rsidR="008D0EDF" w:rsidRPr="008D0EDF" w14:paraId="0619BB18"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46DF785F" w14:textId="77777777" w:rsidR="008D0EDF" w:rsidRPr="008D0EDF" w:rsidRDefault="008D0EDF" w:rsidP="008D0EDF">
            <w:pPr>
              <w:jc w:val="center"/>
              <w:rPr>
                <w:rFonts w:cs="Calibri"/>
                <w:b/>
                <w:bCs/>
                <w:color w:val="FFFFFF"/>
              </w:rPr>
            </w:pPr>
            <w:r w:rsidRPr="008D0EDF">
              <w:rPr>
                <w:rFonts w:cs="Calibri"/>
                <w:b/>
                <w:bCs/>
                <w:color w:val="FFFFFF"/>
              </w:rPr>
              <w:t>District 6</w:t>
            </w:r>
          </w:p>
        </w:tc>
      </w:tr>
      <w:tr w:rsidR="008D0EDF" w:rsidRPr="008D0EDF" w14:paraId="364215B8"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2E62" w14:textId="77777777" w:rsidR="008D0EDF" w:rsidRPr="008D0EDF" w:rsidRDefault="008D0EDF" w:rsidP="008D0EDF">
            <w:pPr>
              <w:jc w:val="center"/>
              <w:rPr>
                <w:rFonts w:cs="Calibri"/>
                <w:color w:val="000000"/>
              </w:rPr>
            </w:pPr>
            <w:r w:rsidRPr="008D0EDF">
              <w:rPr>
                <w:rFonts w:cs="Calibri"/>
                <w:color w:val="000000"/>
              </w:rPr>
              <w:t>4"x6"x20'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279F34F4" w14:textId="77777777" w:rsidR="008D0EDF" w:rsidRPr="008D0EDF" w:rsidRDefault="008D0EDF" w:rsidP="008D0EDF">
            <w:pPr>
              <w:jc w:val="center"/>
              <w:rPr>
                <w:rFonts w:cs="Calibri"/>
                <w:color w:val="000000"/>
              </w:rPr>
            </w:pPr>
            <w:r w:rsidRPr="008D0EDF">
              <w:rPr>
                <w:rFonts w:cs="Calibri"/>
                <w:color w:val="000000"/>
              </w:rPr>
              <w:t>180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21BF35D5"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3F80E0E7"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E40E46B"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87C94B" w14:textId="77777777" w:rsidR="008D0EDF" w:rsidRPr="008D0EDF" w:rsidRDefault="008D0EDF" w:rsidP="008D0EDF">
            <w:pPr>
              <w:rPr>
                <w:rFonts w:cs="Calibri"/>
                <w:color w:val="000000"/>
              </w:rPr>
            </w:pPr>
            <w:r w:rsidRPr="008D0EDF">
              <w:rPr>
                <w:rFonts w:cs="Calibri"/>
                <w:color w:val="000000"/>
              </w:rPr>
              <w:t> </w:t>
            </w:r>
          </w:p>
        </w:tc>
      </w:tr>
      <w:tr w:rsidR="008D0EDF" w:rsidRPr="008D0EDF" w14:paraId="0381AF72"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2047F4A9" w14:textId="77777777" w:rsidR="008D0EDF" w:rsidRPr="008D0EDF" w:rsidRDefault="008D0EDF" w:rsidP="008D0EDF">
            <w:pPr>
              <w:jc w:val="center"/>
              <w:rPr>
                <w:rFonts w:cs="Calibri"/>
                <w:b/>
                <w:bCs/>
                <w:color w:val="FFFFFF"/>
              </w:rPr>
            </w:pPr>
            <w:r w:rsidRPr="008D0EDF">
              <w:rPr>
                <w:rFonts w:cs="Calibri"/>
                <w:b/>
                <w:bCs/>
                <w:color w:val="FFFFFF"/>
              </w:rPr>
              <w:t>District 7</w:t>
            </w:r>
          </w:p>
        </w:tc>
      </w:tr>
      <w:tr w:rsidR="008D0EDF" w:rsidRPr="008D0EDF" w14:paraId="33D68736"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456CC" w14:textId="77777777" w:rsidR="008D0EDF" w:rsidRPr="008D0EDF" w:rsidRDefault="008D0EDF" w:rsidP="008D0EDF">
            <w:pPr>
              <w:jc w:val="center"/>
              <w:rPr>
                <w:rFonts w:cs="Calibri"/>
                <w:color w:val="000000"/>
              </w:rPr>
            </w:pPr>
            <w:r w:rsidRPr="008D0EDF">
              <w:rPr>
                <w:rFonts w:cs="Calibri"/>
                <w:color w:val="000000"/>
              </w:rPr>
              <w:t>4"x6"x16'</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6FF2944B" w14:textId="77777777" w:rsidR="008D0EDF" w:rsidRPr="008D0EDF" w:rsidRDefault="008D0EDF" w:rsidP="008D0EDF">
            <w:pPr>
              <w:jc w:val="center"/>
              <w:rPr>
                <w:rFonts w:cs="Calibri"/>
                <w:color w:val="000000"/>
              </w:rPr>
            </w:pPr>
            <w:r w:rsidRPr="008D0EDF">
              <w:rPr>
                <w:rFonts w:cs="Calibri"/>
                <w:color w:val="000000"/>
              </w:rPr>
              <w:t>120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482FE653"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70A3D956"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8D5BA9E"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A651B57" w14:textId="77777777" w:rsidR="008D0EDF" w:rsidRPr="008D0EDF" w:rsidRDefault="008D0EDF" w:rsidP="008D0EDF">
            <w:pPr>
              <w:rPr>
                <w:rFonts w:cs="Calibri"/>
                <w:color w:val="000000"/>
              </w:rPr>
            </w:pPr>
            <w:r w:rsidRPr="008D0EDF">
              <w:rPr>
                <w:rFonts w:cs="Calibri"/>
                <w:color w:val="000000"/>
              </w:rPr>
              <w:t> </w:t>
            </w:r>
          </w:p>
        </w:tc>
      </w:tr>
      <w:tr w:rsidR="008D0EDF" w:rsidRPr="008D0EDF" w14:paraId="28493E21"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480DFBB5"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center"/>
            <w:hideMark/>
          </w:tcPr>
          <w:p w14:paraId="5B7E2778" w14:textId="77777777" w:rsidR="008D0EDF" w:rsidRPr="008D0EDF" w:rsidRDefault="008D0EDF" w:rsidP="008D0EDF">
            <w:pPr>
              <w:jc w:val="center"/>
              <w:rPr>
                <w:rFonts w:cs="Calibri"/>
                <w:color w:val="000000"/>
              </w:rPr>
            </w:pPr>
            <w:r w:rsidRPr="008D0EDF">
              <w:rPr>
                <w:rFonts w:cs="Calibri"/>
                <w:color w:val="000000"/>
              </w:rPr>
              <w:t>120</w:t>
            </w:r>
          </w:p>
        </w:tc>
        <w:tc>
          <w:tcPr>
            <w:tcW w:w="1140" w:type="dxa"/>
            <w:tcBorders>
              <w:top w:val="nil"/>
              <w:left w:val="nil"/>
              <w:bottom w:val="single" w:sz="4" w:space="0" w:color="auto"/>
              <w:right w:val="single" w:sz="4" w:space="0" w:color="auto"/>
            </w:tcBorders>
            <w:shd w:val="clear" w:color="000000" w:fill="FFFFFF"/>
            <w:noWrap/>
            <w:vAlign w:val="center"/>
            <w:hideMark/>
          </w:tcPr>
          <w:p w14:paraId="11BD02D5"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1B226FDC"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132A1388"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3BFC42" w14:textId="77777777" w:rsidR="008D0EDF" w:rsidRPr="008D0EDF" w:rsidRDefault="008D0EDF" w:rsidP="008D0EDF">
            <w:pPr>
              <w:rPr>
                <w:rFonts w:cs="Calibri"/>
                <w:color w:val="000000"/>
              </w:rPr>
            </w:pPr>
            <w:r w:rsidRPr="008D0EDF">
              <w:rPr>
                <w:rFonts w:cs="Calibri"/>
                <w:color w:val="000000"/>
              </w:rPr>
              <w:t> </w:t>
            </w:r>
          </w:p>
        </w:tc>
      </w:tr>
      <w:tr w:rsidR="008D0EDF" w:rsidRPr="008D0EDF" w14:paraId="6D1FD2D7"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1CE13CC6" w14:textId="77777777" w:rsidR="008D0EDF" w:rsidRPr="008D0EDF" w:rsidRDefault="008D0EDF" w:rsidP="008D0EDF">
            <w:pPr>
              <w:jc w:val="center"/>
              <w:rPr>
                <w:rFonts w:cs="Calibri"/>
                <w:color w:val="000000"/>
              </w:rPr>
            </w:pPr>
            <w:r w:rsidRPr="008D0EDF">
              <w:rPr>
                <w:rFonts w:cs="Calibri"/>
                <w:color w:val="000000"/>
              </w:rPr>
              <w:t>4"x6"x20'</w:t>
            </w:r>
          </w:p>
        </w:tc>
        <w:tc>
          <w:tcPr>
            <w:tcW w:w="1380" w:type="dxa"/>
            <w:tcBorders>
              <w:top w:val="nil"/>
              <w:left w:val="nil"/>
              <w:bottom w:val="single" w:sz="4" w:space="0" w:color="auto"/>
              <w:right w:val="single" w:sz="4" w:space="0" w:color="auto"/>
            </w:tcBorders>
            <w:shd w:val="clear" w:color="000000" w:fill="FFFFFF"/>
            <w:noWrap/>
            <w:vAlign w:val="center"/>
            <w:hideMark/>
          </w:tcPr>
          <w:p w14:paraId="07E54808" w14:textId="77777777" w:rsidR="008D0EDF" w:rsidRPr="008D0EDF" w:rsidRDefault="008D0EDF" w:rsidP="008D0EDF">
            <w:pPr>
              <w:jc w:val="center"/>
              <w:rPr>
                <w:rFonts w:cs="Calibri"/>
                <w:color w:val="000000"/>
              </w:rPr>
            </w:pPr>
            <w:r w:rsidRPr="008D0EDF">
              <w:rPr>
                <w:rFonts w:cs="Calibri"/>
                <w:color w:val="000000"/>
              </w:rPr>
              <w:t>100</w:t>
            </w:r>
          </w:p>
        </w:tc>
        <w:tc>
          <w:tcPr>
            <w:tcW w:w="1140" w:type="dxa"/>
            <w:tcBorders>
              <w:top w:val="nil"/>
              <w:left w:val="nil"/>
              <w:bottom w:val="single" w:sz="4" w:space="0" w:color="auto"/>
              <w:right w:val="single" w:sz="4" w:space="0" w:color="auto"/>
            </w:tcBorders>
            <w:shd w:val="clear" w:color="000000" w:fill="FFFFFF"/>
            <w:noWrap/>
            <w:vAlign w:val="center"/>
            <w:hideMark/>
          </w:tcPr>
          <w:p w14:paraId="0209150E"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31796BC4"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1A280218"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BE50C91" w14:textId="77777777" w:rsidR="008D0EDF" w:rsidRPr="008D0EDF" w:rsidRDefault="008D0EDF" w:rsidP="008D0EDF">
            <w:pPr>
              <w:rPr>
                <w:rFonts w:cs="Calibri"/>
                <w:color w:val="000000"/>
              </w:rPr>
            </w:pPr>
            <w:r w:rsidRPr="008D0EDF">
              <w:rPr>
                <w:rFonts w:cs="Calibri"/>
                <w:color w:val="000000"/>
              </w:rPr>
              <w:t> </w:t>
            </w:r>
          </w:p>
        </w:tc>
      </w:tr>
      <w:tr w:rsidR="008D0EDF" w:rsidRPr="008D0EDF" w14:paraId="09F583DF"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78E87CD6" w14:textId="77777777" w:rsidR="008D0EDF" w:rsidRPr="008D0EDF" w:rsidRDefault="008D0EDF" w:rsidP="008D0EDF">
            <w:pPr>
              <w:jc w:val="center"/>
              <w:rPr>
                <w:rFonts w:cs="Calibri"/>
                <w:color w:val="000000"/>
              </w:rPr>
            </w:pPr>
            <w:r w:rsidRPr="008D0EDF">
              <w:rPr>
                <w:rFonts w:cs="Calibri"/>
                <w:color w:val="000000"/>
              </w:rPr>
              <w:t>4"x6"x22'</w:t>
            </w:r>
          </w:p>
        </w:tc>
        <w:tc>
          <w:tcPr>
            <w:tcW w:w="1380" w:type="dxa"/>
            <w:tcBorders>
              <w:top w:val="nil"/>
              <w:left w:val="nil"/>
              <w:bottom w:val="single" w:sz="4" w:space="0" w:color="auto"/>
              <w:right w:val="single" w:sz="4" w:space="0" w:color="auto"/>
            </w:tcBorders>
            <w:shd w:val="clear" w:color="000000" w:fill="FFFFFF"/>
            <w:noWrap/>
            <w:vAlign w:val="center"/>
            <w:hideMark/>
          </w:tcPr>
          <w:p w14:paraId="0A0A0BF7" w14:textId="77777777" w:rsidR="008D0EDF" w:rsidRPr="008D0EDF" w:rsidRDefault="008D0EDF" w:rsidP="008D0EDF">
            <w:pPr>
              <w:jc w:val="center"/>
              <w:rPr>
                <w:rFonts w:cs="Calibri"/>
                <w:color w:val="000000"/>
              </w:rPr>
            </w:pPr>
            <w:r w:rsidRPr="008D0EDF">
              <w:rPr>
                <w:rFonts w:cs="Calibri"/>
                <w:color w:val="000000"/>
              </w:rPr>
              <w:t>60</w:t>
            </w:r>
          </w:p>
        </w:tc>
        <w:tc>
          <w:tcPr>
            <w:tcW w:w="1140" w:type="dxa"/>
            <w:tcBorders>
              <w:top w:val="nil"/>
              <w:left w:val="nil"/>
              <w:bottom w:val="single" w:sz="4" w:space="0" w:color="auto"/>
              <w:right w:val="single" w:sz="4" w:space="0" w:color="auto"/>
            </w:tcBorders>
            <w:shd w:val="clear" w:color="000000" w:fill="FFFFFF"/>
            <w:noWrap/>
            <w:vAlign w:val="center"/>
            <w:hideMark/>
          </w:tcPr>
          <w:p w14:paraId="3E79BDB3"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5F6F53FE"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4CF61A8E"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86586EA" w14:textId="77777777" w:rsidR="008D0EDF" w:rsidRPr="008D0EDF" w:rsidRDefault="008D0EDF" w:rsidP="008D0EDF">
            <w:pPr>
              <w:rPr>
                <w:rFonts w:cs="Calibri"/>
                <w:color w:val="000000"/>
              </w:rPr>
            </w:pPr>
            <w:r w:rsidRPr="008D0EDF">
              <w:rPr>
                <w:rFonts w:cs="Calibri"/>
                <w:color w:val="000000"/>
              </w:rPr>
              <w:t> </w:t>
            </w:r>
          </w:p>
        </w:tc>
      </w:tr>
      <w:tr w:rsidR="008D0EDF" w:rsidRPr="008D0EDF" w14:paraId="77E1F5A0"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AD0B2B7" w14:textId="77777777" w:rsidR="008D0EDF" w:rsidRPr="008D0EDF" w:rsidRDefault="008D0EDF" w:rsidP="008D0EDF">
            <w:pPr>
              <w:jc w:val="center"/>
              <w:rPr>
                <w:rFonts w:cs="Calibri"/>
                <w:color w:val="000000"/>
              </w:rPr>
            </w:pPr>
            <w:r w:rsidRPr="008D0EDF">
              <w:rPr>
                <w:rFonts w:cs="Calibri"/>
                <w:color w:val="000000"/>
              </w:rPr>
              <w:t>4"x6"x24'</w:t>
            </w:r>
          </w:p>
        </w:tc>
        <w:tc>
          <w:tcPr>
            <w:tcW w:w="1380" w:type="dxa"/>
            <w:tcBorders>
              <w:top w:val="nil"/>
              <w:left w:val="nil"/>
              <w:bottom w:val="single" w:sz="4" w:space="0" w:color="auto"/>
              <w:right w:val="single" w:sz="4" w:space="0" w:color="auto"/>
            </w:tcBorders>
            <w:shd w:val="clear" w:color="000000" w:fill="FFFFFF"/>
            <w:noWrap/>
            <w:vAlign w:val="center"/>
            <w:hideMark/>
          </w:tcPr>
          <w:p w14:paraId="2364F2DE" w14:textId="77777777" w:rsidR="008D0EDF" w:rsidRPr="008D0EDF" w:rsidRDefault="008D0EDF" w:rsidP="008D0EDF">
            <w:pPr>
              <w:jc w:val="center"/>
              <w:rPr>
                <w:rFonts w:cs="Calibri"/>
                <w:color w:val="000000"/>
              </w:rPr>
            </w:pPr>
            <w:r w:rsidRPr="008D0EDF">
              <w:rPr>
                <w:rFonts w:cs="Calibri"/>
                <w:color w:val="000000"/>
              </w:rPr>
              <w:t>48</w:t>
            </w:r>
          </w:p>
        </w:tc>
        <w:tc>
          <w:tcPr>
            <w:tcW w:w="1140" w:type="dxa"/>
            <w:tcBorders>
              <w:top w:val="nil"/>
              <w:left w:val="nil"/>
              <w:bottom w:val="single" w:sz="4" w:space="0" w:color="auto"/>
              <w:right w:val="single" w:sz="4" w:space="0" w:color="auto"/>
            </w:tcBorders>
            <w:shd w:val="clear" w:color="000000" w:fill="FFFFFF"/>
            <w:noWrap/>
            <w:vAlign w:val="center"/>
            <w:hideMark/>
          </w:tcPr>
          <w:p w14:paraId="72C60710" w14:textId="77777777" w:rsidR="008D0EDF" w:rsidRPr="008D0EDF" w:rsidRDefault="008D0EDF" w:rsidP="008D0EDF">
            <w:pPr>
              <w:jc w:val="center"/>
              <w:rPr>
                <w:rFonts w:cs="Calibri"/>
                <w:color w:val="000000"/>
              </w:rPr>
            </w:pPr>
            <w:r w:rsidRPr="008D0EDF">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3209D78A"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3E9EA42C"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70CFA0F" w14:textId="77777777" w:rsidR="008D0EDF" w:rsidRPr="008D0EDF" w:rsidRDefault="008D0EDF" w:rsidP="008D0EDF">
            <w:pPr>
              <w:rPr>
                <w:rFonts w:cs="Calibri"/>
                <w:color w:val="000000"/>
              </w:rPr>
            </w:pPr>
            <w:r w:rsidRPr="008D0EDF">
              <w:rPr>
                <w:rFonts w:cs="Calibri"/>
                <w:color w:val="000000"/>
              </w:rPr>
              <w:t> </w:t>
            </w:r>
          </w:p>
        </w:tc>
      </w:tr>
      <w:tr w:rsidR="008D0EDF" w:rsidRPr="008D0EDF" w14:paraId="311700E3"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3298F5B5" w14:textId="77777777" w:rsidR="008D0EDF" w:rsidRPr="008D0EDF" w:rsidRDefault="008D0EDF" w:rsidP="008D0EDF">
            <w:pPr>
              <w:jc w:val="center"/>
              <w:rPr>
                <w:rFonts w:cs="Calibri"/>
                <w:b/>
                <w:bCs/>
                <w:color w:val="FFFFFF"/>
              </w:rPr>
            </w:pPr>
            <w:r w:rsidRPr="008D0EDF">
              <w:rPr>
                <w:rFonts w:cs="Calibri"/>
                <w:b/>
                <w:bCs/>
                <w:color w:val="FFFFFF"/>
              </w:rPr>
              <w:t>District 8</w:t>
            </w:r>
          </w:p>
        </w:tc>
      </w:tr>
      <w:tr w:rsidR="008D0EDF" w:rsidRPr="008D0EDF" w14:paraId="2B95AB2E"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E007" w14:textId="77777777" w:rsidR="008D0EDF" w:rsidRPr="008D0EDF" w:rsidRDefault="008D0EDF" w:rsidP="008D0EDF">
            <w:pPr>
              <w:jc w:val="center"/>
              <w:rPr>
                <w:rFonts w:cs="Calibri"/>
                <w:color w:val="000000"/>
              </w:rPr>
            </w:pPr>
            <w:r w:rsidRPr="008D0EDF">
              <w:rPr>
                <w:rFonts w:cs="Calibri"/>
                <w:color w:val="000000"/>
              </w:rPr>
              <w:t>4"x6"x12'</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76644508" w14:textId="77777777" w:rsidR="008D0EDF" w:rsidRPr="008D0EDF" w:rsidRDefault="008D0EDF" w:rsidP="008D0EDF">
            <w:pPr>
              <w:jc w:val="center"/>
              <w:rPr>
                <w:rFonts w:cs="Calibri"/>
                <w:color w:val="000000"/>
              </w:rPr>
            </w:pPr>
            <w:r w:rsidRPr="008D0EDF">
              <w:rPr>
                <w:rFonts w:cs="Calibri"/>
                <w:color w:val="000000"/>
              </w:rPr>
              <w:t>840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7FB93199"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7EB0B7C9"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C8787F0"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76EE02" w14:textId="77777777" w:rsidR="008D0EDF" w:rsidRPr="008D0EDF" w:rsidRDefault="008D0EDF" w:rsidP="008D0EDF">
            <w:pPr>
              <w:rPr>
                <w:rFonts w:cs="Calibri"/>
                <w:color w:val="000000"/>
              </w:rPr>
            </w:pPr>
            <w:r w:rsidRPr="008D0EDF">
              <w:rPr>
                <w:rFonts w:cs="Calibri"/>
                <w:color w:val="000000"/>
              </w:rPr>
              <w:t> </w:t>
            </w:r>
          </w:p>
        </w:tc>
      </w:tr>
      <w:tr w:rsidR="008D0EDF" w:rsidRPr="008D0EDF" w14:paraId="2384503D"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7D4BF22" w14:textId="77777777" w:rsidR="008D0EDF" w:rsidRPr="008D0EDF" w:rsidRDefault="008D0EDF" w:rsidP="008D0EDF">
            <w:pPr>
              <w:jc w:val="center"/>
              <w:rPr>
                <w:rFonts w:cs="Calibri"/>
                <w:color w:val="000000"/>
              </w:rPr>
            </w:pPr>
            <w:r w:rsidRPr="008D0EDF">
              <w:rPr>
                <w:rFonts w:cs="Calibri"/>
                <w:color w:val="000000"/>
              </w:rPr>
              <w:t>4"x6"x14'</w:t>
            </w:r>
          </w:p>
        </w:tc>
        <w:tc>
          <w:tcPr>
            <w:tcW w:w="1380" w:type="dxa"/>
            <w:tcBorders>
              <w:top w:val="nil"/>
              <w:left w:val="nil"/>
              <w:bottom w:val="single" w:sz="4" w:space="0" w:color="auto"/>
              <w:right w:val="single" w:sz="4" w:space="0" w:color="auto"/>
            </w:tcBorders>
            <w:shd w:val="clear" w:color="000000" w:fill="FFFFFF"/>
            <w:noWrap/>
            <w:vAlign w:val="center"/>
            <w:hideMark/>
          </w:tcPr>
          <w:p w14:paraId="27B53067" w14:textId="77777777" w:rsidR="008D0EDF" w:rsidRPr="008D0EDF" w:rsidRDefault="008D0EDF" w:rsidP="008D0EDF">
            <w:pPr>
              <w:jc w:val="center"/>
              <w:rPr>
                <w:rFonts w:cs="Calibri"/>
                <w:color w:val="000000"/>
              </w:rPr>
            </w:pPr>
            <w:r w:rsidRPr="008D0EDF">
              <w:rPr>
                <w:rFonts w:cs="Calibri"/>
                <w:color w:val="000000"/>
              </w:rPr>
              <w:t>940</w:t>
            </w:r>
          </w:p>
        </w:tc>
        <w:tc>
          <w:tcPr>
            <w:tcW w:w="1140" w:type="dxa"/>
            <w:tcBorders>
              <w:top w:val="nil"/>
              <w:left w:val="nil"/>
              <w:bottom w:val="single" w:sz="4" w:space="0" w:color="auto"/>
              <w:right w:val="single" w:sz="4" w:space="0" w:color="auto"/>
            </w:tcBorders>
            <w:shd w:val="clear" w:color="000000" w:fill="FFFFFF"/>
            <w:noWrap/>
            <w:vAlign w:val="center"/>
            <w:hideMark/>
          </w:tcPr>
          <w:p w14:paraId="6D0EA9F8"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669B8507"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774B5A25"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CE4045" w14:textId="77777777" w:rsidR="008D0EDF" w:rsidRPr="008D0EDF" w:rsidRDefault="008D0EDF" w:rsidP="008D0EDF">
            <w:pPr>
              <w:rPr>
                <w:rFonts w:cs="Calibri"/>
                <w:color w:val="000000"/>
              </w:rPr>
            </w:pPr>
            <w:r w:rsidRPr="008D0EDF">
              <w:rPr>
                <w:rFonts w:cs="Calibri"/>
                <w:color w:val="000000"/>
              </w:rPr>
              <w:t> </w:t>
            </w:r>
          </w:p>
        </w:tc>
      </w:tr>
      <w:tr w:rsidR="008D0EDF" w:rsidRPr="008D0EDF" w14:paraId="67F845B4"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606FE57" w14:textId="77777777" w:rsidR="008D0EDF" w:rsidRPr="008D0EDF" w:rsidRDefault="008D0EDF" w:rsidP="008D0EDF">
            <w:pPr>
              <w:jc w:val="center"/>
              <w:rPr>
                <w:rFonts w:cs="Calibri"/>
                <w:color w:val="000000"/>
              </w:rPr>
            </w:pPr>
            <w:r w:rsidRPr="008D0EDF">
              <w:rPr>
                <w:rFonts w:cs="Calibri"/>
                <w:color w:val="000000"/>
              </w:rPr>
              <w:t>4"x6"x16'</w:t>
            </w:r>
          </w:p>
        </w:tc>
        <w:tc>
          <w:tcPr>
            <w:tcW w:w="1380" w:type="dxa"/>
            <w:tcBorders>
              <w:top w:val="nil"/>
              <w:left w:val="nil"/>
              <w:bottom w:val="single" w:sz="4" w:space="0" w:color="auto"/>
              <w:right w:val="single" w:sz="4" w:space="0" w:color="auto"/>
            </w:tcBorders>
            <w:shd w:val="clear" w:color="000000" w:fill="FFFFFF"/>
            <w:noWrap/>
            <w:vAlign w:val="center"/>
            <w:hideMark/>
          </w:tcPr>
          <w:p w14:paraId="755822B3" w14:textId="77777777" w:rsidR="008D0EDF" w:rsidRPr="008D0EDF" w:rsidRDefault="008D0EDF" w:rsidP="008D0EDF">
            <w:pPr>
              <w:jc w:val="center"/>
              <w:rPr>
                <w:rFonts w:cs="Calibri"/>
                <w:color w:val="000000"/>
              </w:rPr>
            </w:pPr>
            <w:r w:rsidRPr="008D0EDF">
              <w:rPr>
                <w:rFonts w:cs="Calibri"/>
                <w:color w:val="000000"/>
              </w:rPr>
              <w:t>360</w:t>
            </w:r>
          </w:p>
        </w:tc>
        <w:tc>
          <w:tcPr>
            <w:tcW w:w="1140" w:type="dxa"/>
            <w:tcBorders>
              <w:top w:val="nil"/>
              <w:left w:val="nil"/>
              <w:bottom w:val="single" w:sz="4" w:space="0" w:color="auto"/>
              <w:right w:val="single" w:sz="4" w:space="0" w:color="auto"/>
            </w:tcBorders>
            <w:shd w:val="clear" w:color="000000" w:fill="FFFFFF"/>
            <w:noWrap/>
            <w:vAlign w:val="center"/>
            <w:hideMark/>
          </w:tcPr>
          <w:p w14:paraId="513817B9"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6FF30738"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auto" w:fill="auto"/>
            <w:noWrap/>
            <w:vAlign w:val="bottom"/>
            <w:hideMark/>
          </w:tcPr>
          <w:p w14:paraId="5968E894"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AF4BB6" w14:textId="77777777" w:rsidR="008D0EDF" w:rsidRPr="008D0EDF" w:rsidRDefault="008D0EDF" w:rsidP="008D0EDF">
            <w:pPr>
              <w:rPr>
                <w:rFonts w:cs="Calibri"/>
                <w:color w:val="000000"/>
              </w:rPr>
            </w:pPr>
            <w:r w:rsidRPr="008D0EDF">
              <w:rPr>
                <w:rFonts w:cs="Calibri"/>
                <w:color w:val="000000"/>
              </w:rPr>
              <w:t> </w:t>
            </w:r>
          </w:p>
        </w:tc>
      </w:tr>
      <w:tr w:rsidR="008D0EDF" w:rsidRPr="008D0EDF" w14:paraId="4D0B9715" w14:textId="77777777" w:rsidTr="008D0EDF">
        <w:trPr>
          <w:trHeight w:val="300"/>
        </w:trPr>
        <w:tc>
          <w:tcPr>
            <w:tcW w:w="7518" w:type="dxa"/>
            <w:gridSpan w:val="6"/>
            <w:tcBorders>
              <w:top w:val="nil"/>
              <w:left w:val="single" w:sz="4" w:space="0" w:color="auto"/>
              <w:bottom w:val="nil"/>
              <w:right w:val="nil"/>
            </w:tcBorders>
            <w:shd w:val="clear" w:color="000000" w:fill="000000"/>
            <w:noWrap/>
            <w:vAlign w:val="center"/>
            <w:hideMark/>
          </w:tcPr>
          <w:p w14:paraId="3A96FA42" w14:textId="77777777" w:rsidR="008D0EDF" w:rsidRPr="008D0EDF" w:rsidRDefault="008D0EDF" w:rsidP="008D0EDF">
            <w:pPr>
              <w:jc w:val="center"/>
              <w:rPr>
                <w:rFonts w:cs="Calibri"/>
                <w:b/>
                <w:bCs/>
                <w:color w:val="FFFFFF"/>
              </w:rPr>
            </w:pPr>
            <w:r w:rsidRPr="008D0EDF">
              <w:rPr>
                <w:rFonts w:cs="Calibri"/>
                <w:b/>
                <w:bCs/>
                <w:color w:val="FFFFFF"/>
              </w:rPr>
              <w:t>District 9</w:t>
            </w:r>
          </w:p>
        </w:tc>
      </w:tr>
      <w:tr w:rsidR="008D0EDF" w:rsidRPr="008D0EDF" w14:paraId="0FB4FE3F" w14:textId="77777777" w:rsidTr="008D0EDF">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FEA0D" w14:textId="77777777" w:rsidR="008D0EDF" w:rsidRPr="008D0EDF" w:rsidRDefault="008D0EDF" w:rsidP="008D0EDF">
            <w:pPr>
              <w:jc w:val="center"/>
              <w:rPr>
                <w:rFonts w:cs="Calibri"/>
                <w:color w:val="000000"/>
              </w:rPr>
            </w:pPr>
            <w:r w:rsidRPr="008D0EDF">
              <w:rPr>
                <w:rFonts w:cs="Calibri"/>
                <w:color w:val="000000"/>
              </w:rPr>
              <w:t>4"x6"x14'</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07B2E45F" w14:textId="77777777" w:rsidR="008D0EDF" w:rsidRPr="008D0EDF" w:rsidRDefault="008D0EDF" w:rsidP="008D0EDF">
            <w:pPr>
              <w:jc w:val="center"/>
              <w:rPr>
                <w:rFonts w:cs="Calibri"/>
                <w:color w:val="000000"/>
              </w:rPr>
            </w:pPr>
            <w:r w:rsidRPr="008D0EDF">
              <w:rPr>
                <w:rFonts w:cs="Calibri"/>
                <w:color w:val="000000"/>
              </w:rPr>
              <w:t>600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74EFB659"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2B336A1F"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6E7AEF6A"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D3FB2A2" w14:textId="77777777" w:rsidR="008D0EDF" w:rsidRPr="008D0EDF" w:rsidRDefault="008D0EDF" w:rsidP="008D0EDF">
            <w:pPr>
              <w:rPr>
                <w:rFonts w:cs="Calibri"/>
                <w:color w:val="000000"/>
              </w:rPr>
            </w:pPr>
            <w:r w:rsidRPr="008D0EDF">
              <w:rPr>
                <w:rFonts w:cs="Calibri"/>
                <w:color w:val="000000"/>
              </w:rPr>
              <w:t> </w:t>
            </w:r>
          </w:p>
        </w:tc>
      </w:tr>
      <w:tr w:rsidR="008D0EDF" w:rsidRPr="008D0EDF" w14:paraId="5506E853"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2D8A6113" w14:textId="77777777" w:rsidR="008D0EDF" w:rsidRPr="008D0EDF" w:rsidRDefault="008D0EDF" w:rsidP="008D0EDF">
            <w:pPr>
              <w:jc w:val="center"/>
              <w:rPr>
                <w:rFonts w:cs="Calibri"/>
                <w:color w:val="000000"/>
              </w:rPr>
            </w:pPr>
            <w:r w:rsidRPr="008D0EDF">
              <w:rPr>
                <w:rFonts w:cs="Calibri"/>
                <w:color w:val="000000"/>
              </w:rPr>
              <w:t>4"x6"x16'</w:t>
            </w:r>
          </w:p>
        </w:tc>
        <w:tc>
          <w:tcPr>
            <w:tcW w:w="1380" w:type="dxa"/>
            <w:tcBorders>
              <w:top w:val="nil"/>
              <w:left w:val="nil"/>
              <w:bottom w:val="single" w:sz="4" w:space="0" w:color="auto"/>
              <w:right w:val="single" w:sz="4" w:space="0" w:color="auto"/>
            </w:tcBorders>
            <w:shd w:val="clear" w:color="000000" w:fill="FFFFFF"/>
            <w:noWrap/>
            <w:vAlign w:val="center"/>
            <w:hideMark/>
          </w:tcPr>
          <w:p w14:paraId="30BAD37F" w14:textId="77777777" w:rsidR="008D0EDF" w:rsidRPr="008D0EDF" w:rsidRDefault="008D0EDF" w:rsidP="008D0EDF">
            <w:pPr>
              <w:jc w:val="center"/>
              <w:rPr>
                <w:rFonts w:cs="Calibri"/>
                <w:color w:val="000000"/>
              </w:rPr>
            </w:pPr>
            <w:r w:rsidRPr="008D0EDF">
              <w:rPr>
                <w:rFonts w:cs="Calibri"/>
                <w:color w:val="000000"/>
              </w:rPr>
              <w:t>300</w:t>
            </w:r>
          </w:p>
        </w:tc>
        <w:tc>
          <w:tcPr>
            <w:tcW w:w="1140" w:type="dxa"/>
            <w:tcBorders>
              <w:top w:val="nil"/>
              <w:left w:val="nil"/>
              <w:bottom w:val="single" w:sz="4" w:space="0" w:color="auto"/>
              <w:right w:val="single" w:sz="4" w:space="0" w:color="auto"/>
            </w:tcBorders>
            <w:shd w:val="clear" w:color="000000" w:fill="FFFFFF"/>
            <w:noWrap/>
            <w:vAlign w:val="center"/>
            <w:hideMark/>
          </w:tcPr>
          <w:p w14:paraId="0A506E74"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4AAA1E46"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000000" w:fill="FFFFFF"/>
            <w:noWrap/>
            <w:vAlign w:val="bottom"/>
            <w:hideMark/>
          </w:tcPr>
          <w:p w14:paraId="7B583DDD"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34A50B5" w14:textId="77777777" w:rsidR="008D0EDF" w:rsidRPr="008D0EDF" w:rsidRDefault="008D0EDF" w:rsidP="008D0EDF">
            <w:pPr>
              <w:rPr>
                <w:rFonts w:cs="Calibri"/>
                <w:color w:val="000000"/>
              </w:rPr>
            </w:pPr>
            <w:r w:rsidRPr="008D0EDF">
              <w:rPr>
                <w:rFonts w:cs="Calibri"/>
                <w:color w:val="000000"/>
              </w:rPr>
              <w:t> </w:t>
            </w:r>
          </w:p>
        </w:tc>
      </w:tr>
      <w:tr w:rsidR="008D0EDF" w:rsidRPr="008D0EDF" w14:paraId="46EC314B"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050B9751" w14:textId="77777777" w:rsidR="008D0EDF" w:rsidRPr="008D0EDF" w:rsidRDefault="008D0EDF" w:rsidP="008D0EDF">
            <w:pPr>
              <w:jc w:val="center"/>
              <w:rPr>
                <w:rFonts w:cs="Calibri"/>
                <w:color w:val="000000"/>
              </w:rPr>
            </w:pPr>
            <w:r w:rsidRPr="008D0EDF">
              <w:rPr>
                <w:rFonts w:cs="Calibri"/>
                <w:color w:val="000000"/>
              </w:rPr>
              <w:t>4"x6"x18'</w:t>
            </w:r>
          </w:p>
        </w:tc>
        <w:tc>
          <w:tcPr>
            <w:tcW w:w="1380" w:type="dxa"/>
            <w:tcBorders>
              <w:top w:val="nil"/>
              <w:left w:val="nil"/>
              <w:bottom w:val="single" w:sz="4" w:space="0" w:color="auto"/>
              <w:right w:val="single" w:sz="4" w:space="0" w:color="auto"/>
            </w:tcBorders>
            <w:shd w:val="clear" w:color="000000" w:fill="FFFFFF"/>
            <w:noWrap/>
            <w:vAlign w:val="center"/>
            <w:hideMark/>
          </w:tcPr>
          <w:p w14:paraId="28B8BCC5" w14:textId="77777777" w:rsidR="008D0EDF" w:rsidRPr="008D0EDF" w:rsidRDefault="008D0EDF" w:rsidP="008D0EDF">
            <w:pPr>
              <w:jc w:val="center"/>
              <w:rPr>
                <w:rFonts w:cs="Calibri"/>
                <w:color w:val="000000"/>
              </w:rPr>
            </w:pPr>
            <w:r w:rsidRPr="008D0EDF">
              <w:rPr>
                <w:rFonts w:cs="Calibri"/>
                <w:color w:val="000000"/>
              </w:rPr>
              <w:t>200</w:t>
            </w:r>
          </w:p>
        </w:tc>
        <w:tc>
          <w:tcPr>
            <w:tcW w:w="1140" w:type="dxa"/>
            <w:tcBorders>
              <w:top w:val="nil"/>
              <w:left w:val="nil"/>
              <w:bottom w:val="single" w:sz="4" w:space="0" w:color="auto"/>
              <w:right w:val="single" w:sz="4" w:space="0" w:color="auto"/>
            </w:tcBorders>
            <w:shd w:val="clear" w:color="000000" w:fill="FFFFFF"/>
            <w:noWrap/>
            <w:vAlign w:val="center"/>
            <w:hideMark/>
          </w:tcPr>
          <w:p w14:paraId="522E89D6"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5E6AC064"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000000" w:fill="FFFFFF"/>
            <w:noWrap/>
            <w:vAlign w:val="bottom"/>
            <w:hideMark/>
          </w:tcPr>
          <w:p w14:paraId="40639A83"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482B79CB" w14:textId="77777777" w:rsidR="008D0EDF" w:rsidRPr="008D0EDF" w:rsidRDefault="008D0EDF" w:rsidP="008D0EDF">
            <w:pPr>
              <w:rPr>
                <w:rFonts w:cs="Calibri"/>
                <w:color w:val="000000"/>
              </w:rPr>
            </w:pPr>
            <w:r w:rsidRPr="008D0EDF">
              <w:rPr>
                <w:rFonts w:cs="Calibri"/>
                <w:color w:val="000000"/>
              </w:rPr>
              <w:t> </w:t>
            </w:r>
          </w:p>
        </w:tc>
      </w:tr>
      <w:tr w:rsidR="008D0EDF" w:rsidRPr="008D0EDF" w14:paraId="0D6E5A9E"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6E2BEE33" w14:textId="77777777" w:rsidR="008D0EDF" w:rsidRPr="008D0EDF" w:rsidRDefault="008D0EDF" w:rsidP="008D0EDF">
            <w:pPr>
              <w:jc w:val="center"/>
              <w:rPr>
                <w:rFonts w:cs="Calibri"/>
                <w:color w:val="000000"/>
              </w:rPr>
            </w:pPr>
            <w:r w:rsidRPr="008D0EDF">
              <w:rPr>
                <w:rFonts w:cs="Calibri"/>
                <w:color w:val="000000"/>
              </w:rPr>
              <w:t>4"x6"x20'</w:t>
            </w:r>
          </w:p>
        </w:tc>
        <w:tc>
          <w:tcPr>
            <w:tcW w:w="1380" w:type="dxa"/>
            <w:tcBorders>
              <w:top w:val="nil"/>
              <w:left w:val="nil"/>
              <w:bottom w:val="single" w:sz="4" w:space="0" w:color="auto"/>
              <w:right w:val="single" w:sz="4" w:space="0" w:color="auto"/>
            </w:tcBorders>
            <w:shd w:val="clear" w:color="000000" w:fill="FFFFFF"/>
            <w:noWrap/>
            <w:vAlign w:val="center"/>
            <w:hideMark/>
          </w:tcPr>
          <w:p w14:paraId="265E0035"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7F3AB775"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0A9D0B47"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000000" w:fill="FFFFFF"/>
            <w:noWrap/>
            <w:vAlign w:val="bottom"/>
            <w:hideMark/>
          </w:tcPr>
          <w:p w14:paraId="45C65B5D"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5ABDDF1" w14:textId="77777777" w:rsidR="008D0EDF" w:rsidRPr="008D0EDF" w:rsidRDefault="008D0EDF" w:rsidP="008D0EDF">
            <w:pPr>
              <w:rPr>
                <w:rFonts w:cs="Calibri"/>
                <w:color w:val="000000"/>
              </w:rPr>
            </w:pPr>
            <w:r w:rsidRPr="008D0EDF">
              <w:rPr>
                <w:rFonts w:cs="Calibri"/>
                <w:color w:val="000000"/>
              </w:rPr>
              <w:t> </w:t>
            </w:r>
          </w:p>
        </w:tc>
      </w:tr>
      <w:tr w:rsidR="008D0EDF" w:rsidRPr="008D0EDF" w14:paraId="5170A3DD"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5D9720BC" w14:textId="77777777" w:rsidR="008D0EDF" w:rsidRPr="008D0EDF" w:rsidRDefault="008D0EDF" w:rsidP="008D0EDF">
            <w:pPr>
              <w:jc w:val="center"/>
              <w:rPr>
                <w:rFonts w:cs="Calibri"/>
                <w:color w:val="000000"/>
              </w:rPr>
            </w:pPr>
            <w:r w:rsidRPr="008D0EDF">
              <w:rPr>
                <w:rFonts w:cs="Calibri"/>
                <w:color w:val="000000"/>
              </w:rPr>
              <w:t>4"x6"x22'</w:t>
            </w:r>
          </w:p>
        </w:tc>
        <w:tc>
          <w:tcPr>
            <w:tcW w:w="1380" w:type="dxa"/>
            <w:tcBorders>
              <w:top w:val="nil"/>
              <w:left w:val="nil"/>
              <w:bottom w:val="single" w:sz="4" w:space="0" w:color="auto"/>
              <w:right w:val="single" w:sz="4" w:space="0" w:color="auto"/>
            </w:tcBorders>
            <w:shd w:val="clear" w:color="000000" w:fill="FFFFFF"/>
            <w:noWrap/>
            <w:vAlign w:val="center"/>
            <w:hideMark/>
          </w:tcPr>
          <w:p w14:paraId="09CFB520"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00644487" w14:textId="0797E41B" w:rsidR="008D0EDF" w:rsidRPr="008D0EDF" w:rsidRDefault="00E803EA" w:rsidP="008D0EDF">
            <w:pPr>
              <w:jc w:val="center"/>
              <w:rPr>
                <w:rFonts w:cs="Calibri"/>
                <w:color w:val="000000"/>
              </w:rPr>
            </w:pPr>
            <w:r>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21A58F7D"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000000" w:fill="FFFFFF"/>
            <w:noWrap/>
            <w:vAlign w:val="bottom"/>
            <w:hideMark/>
          </w:tcPr>
          <w:p w14:paraId="677E7AD6"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7A3B5674" w14:textId="77777777" w:rsidR="008D0EDF" w:rsidRPr="008D0EDF" w:rsidRDefault="008D0EDF" w:rsidP="008D0EDF">
            <w:pPr>
              <w:rPr>
                <w:rFonts w:cs="Calibri"/>
                <w:color w:val="000000"/>
              </w:rPr>
            </w:pPr>
            <w:r w:rsidRPr="008D0EDF">
              <w:rPr>
                <w:rFonts w:cs="Calibri"/>
                <w:color w:val="000000"/>
              </w:rPr>
              <w:t> </w:t>
            </w:r>
          </w:p>
        </w:tc>
      </w:tr>
      <w:tr w:rsidR="008D0EDF" w:rsidRPr="008D0EDF" w14:paraId="4BB2BC52" w14:textId="77777777" w:rsidTr="008D0EDF">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14:paraId="694B3BB6" w14:textId="77777777" w:rsidR="008D0EDF" w:rsidRPr="008D0EDF" w:rsidRDefault="008D0EDF" w:rsidP="008D0EDF">
            <w:pPr>
              <w:jc w:val="center"/>
              <w:rPr>
                <w:rFonts w:cs="Calibri"/>
                <w:color w:val="000000"/>
              </w:rPr>
            </w:pPr>
            <w:r w:rsidRPr="008D0EDF">
              <w:rPr>
                <w:rFonts w:cs="Calibri"/>
                <w:color w:val="000000"/>
              </w:rPr>
              <w:t>4"x6"x24'</w:t>
            </w:r>
          </w:p>
        </w:tc>
        <w:tc>
          <w:tcPr>
            <w:tcW w:w="1380" w:type="dxa"/>
            <w:tcBorders>
              <w:top w:val="nil"/>
              <w:left w:val="nil"/>
              <w:bottom w:val="single" w:sz="4" w:space="0" w:color="auto"/>
              <w:right w:val="single" w:sz="4" w:space="0" w:color="auto"/>
            </w:tcBorders>
            <w:shd w:val="clear" w:color="000000" w:fill="FFFFFF"/>
            <w:noWrap/>
            <w:vAlign w:val="center"/>
            <w:hideMark/>
          </w:tcPr>
          <w:p w14:paraId="063E9A93" w14:textId="77777777" w:rsidR="008D0EDF" w:rsidRPr="008D0EDF" w:rsidRDefault="008D0EDF" w:rsidP="008D0EDF">
            <w:pPr>
              <w:jc w:val="center"/>
              <w:rPr>
                <w:rFonts w:cs="Calibri"/>
                <w:color w:val="000000"/>
              </w:rPr>
            </w:pPr>
            <w:r w:rsidRPr="008D0EDF">
              <w:rPr>
                <w:rFonts w:cs="Calibri"/>
                <w:color w:val="000000"/>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2ABCAAA2" w14:textId="580C52BF" w:rsidR="008D0EDF" w:rsidRPr="008D0EDF" w:rsidRDefault="00E803EA" w:rsidP="008D0EDF">
            <w:pPr>
              <w:jc w:val="center"/>
              <w:rPr>
                <w:rFonts w:cs="Calibri"/>
                <w:color w:val="000000"/>
              </w:rPr>
            </w:pPr>
            <w:r>
              <w:rPr>
                <w:rFonts w:cs="Calibri"/>
                <w:color w:val="000000"/>
              </w:rPr>
              <w:t>12</w:t>
            </w:r>
          </w:p>
        </w:tc>
        <w:tc>
          <w:tcPr>
            <w:tcW w:w="1140" w:type="dxa"/>
            <w:tcBorders>
              <w:top w:val="nil"/>
              <w:left w:val="nil"/>
              <w:bottom w:val="single" w:sz="4" w:space="0" w:color="auto"/>
              <w:right w:val="single" w:sz="4" w:space="0" w:color="auto"/>
            </w:tcBorders>
            <w:shd w:val="clear" w:color="000000" w:fill="FFFFFF"/>
            <w:noWrap/>
            <w:vAlign w:val="center"/>
            <w:hideMark/>
          </w:tcPr>
          <w:p w14:paraId="22EAC94B" w14:textId="77777777" w:rsidR="008D0EDF" w:rsidRPr="008D0EDF" w:rsidRDefault="008D0EDF" w:rsidP="008D0EDF">
            <w:pPr>
              <w:jc w:val="center"/>
              <w:rPr>
                <w:rFonts w:cs="Calibri"/>
                <w:color w:val="000000"/>
              </w:rPr>
            </w:pPr>
            <w:r w:rsidRPr="008D0EDF">
              <w:rPr>
                <w:rFonts w:cs="Calibri"/>
                <w:color w:val="000000"/>
              </w:rPr>
              <w:t>Each</w:t>
            </w:r>
          </w:p>
        </w:tc>
        <w:tc>
          <w:tcPr>
            <w:tcW w:w="1480" w:type="dxa"/>
            <w:tcBorders>
              <w:top w:val="nil"/>
              <w:left w:val="nil"/>
              <w:bottom w:val="single" w:sz="4" w:space="0" w:color="auto"/>
              <w:right w:val="single" w:sz="4" w:space="0" w:color="auto"/>
            </w:tcBorders>
            <w:shd w:val="clear" w:color="000000" w:fill="FFFFFF"/>
            <w:noWrap/>
            <w:vAlign w:val="bottom"/>
            <w:hideMark/>
          </w:tcPr>
          <w:p w14:paraId="2438FDD1" w14:textId="77777777" w:rsidR="008D0EDF" w:rsidRPr="008D0EDF" w:rsidRDefault="008D0EDF" w:rsidP="008D0EDF">
            <w:pPr>
              <w:jc w:val="center"/>
              <w:rPr>
                <w:rFonts w:cs="Calibri"/>
                <w:color w:val="000000"/>
              </w:rPr>
            </w:pPr>
            <w:r w:rsidRPr="008D0EDF">
              <w:rPr>
                <w:rFonts w:cs="Calibri"/>
                <w:color w:val="000000"/>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96DFDEA" w14:textId="77777777" w:rsidR="008D0EDF" w:rsidRPr="008D0EDF" w:rsidRDefault="008D0EDF" w:rsidP="008D0EDF">
            <w:pPr>
              <w:rPr>
                <w:rFonts w:cs="Calibri"/>
                <w:color w:val="000000"/>
              </w:rPr>
            </w:pPr>
            <w:r w:rsidRPr="008D0EDF">
              <w:rPr>
                <w:rFonts w:cs="Calibri"/>
                <w:color w:val="000000"/>
              </w:rPr>
              <w:t> </w:t>
            </w:r>
          </w:p>
        </w:tc>
      </w:tr>
      <w:tr w:rsidR="008D0EDF" w:rsidRPr="008D0EDF" w14:paraId="426D872C" w14:textId="77777777" w:rsidTr="008D0EDF">
        <w:trPr>
          <w:trHeight w:val="615"/>
        </w:trPr>
        <w:tc>
          <w:tcPr>
            <w:tcW w:w="6218" w:type="dxa"/>
            <w:gridSpan w:val="5"/>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22EF661D" w14:textId="77777777" w:rsidR="008D0EDF" w:rsidRPr="008D0EDF" w:rsidRDefault="008D0EDF" w:rsidP="008D0EDF">
            <w:pPr>
              <w:jc w:val="right"/>
              <w:rPr>
                <w:rFonts w:cs="Calibri"/>
                <w:b/>
                <w:bCs/>
                <w:color w:val="FFFFFF"/>
              </w:rPr>
            </w:pPr>
            <w:r w:rsidRPr="008D0EDF">
              <w:rPr>
                <w:rFonts w:cs="Calibri"/>
                <w:b/>
                <w:bCs/>
                <w:color w:val="FFFFFF"/>
              </w:rPr>
              <w:t>Grand Total</w:t>
            </w:r>
          </w:p>
        </w:tc>
        <w:tc>
          <w:tcPr>
            <w:tcW w:w="1300" w:type="dxa"/>
            <w:tcBorders>
              <w:top w:val="nil"/>
              <w:left w:val="nil"/>
              <w:bottom w:val="single" w:sz="4" w:space="0" w:color="auto"/>
              <w:right w:val="single" w:sz="4" w:space="0" w:color="auto"/>
            </w:tcBorders>
            <w:shd w:val="clear" w:color="auto" w:fill="auto"/>
            <w:noWrap/>
            <w:vAlign w:val="bottom"/>
            <w:hideMark/>
          </w:tcPr>
          <w:p w14:paraId="552D3595" w14:textId="77777777" w:rsidR="008D0EDF" w:rsidRPr="008D0EDF" w:rsidRDefault="008D0EDF" w:rsidP="008D0EDF">
            <w:pPr>
              <w:rPr>
                <w:rFonts w:cs="Calibri"/>
                <w:color w:val="000000"/>
              </w:rPr>
            </w:pPr>
            <w:r w:rsidRPr="008D0EDF">
              <w:rPr>
                <w:rFonts w:cs="Calibri"/>
                <w:color w:val="000000"/>
              </w:rPr>
              <w:t> </w:t>
            </w:r>
          </w:p>
        </w:tc>
      </w:tr>
    </w:tbl>
    <w:p w14:paraId="21E1304F" w14:textId="0572C7C2" w:rsidR="005564CC" w:rsidRDefault="005564CC" w:rsidP="005564CC">
      <w:pPr>
        <w:tabs>
          <w:tab w:val="left" w:pos="1440"/>
        </w:tabs>
        <w:spacing w:before="240" w:after="200" w:line="23" w:lineRule="atLeast"/>
        <w:ind w:left="1440"/>
        <w:jc w:val="both"/>
        <w:rPr>
          <w:rFonts w:asciiTheme="minorHAnsi" w:hAnsiTheme="minorHAnsi" w:cstheme="minorHAnsi"/>
          <w:b/>
        </w:rPr>
      </w:pPr>
    </w:p>
    <w:p w14:paraId="22721815" w14:textId="0E12A32A" w:rsidR="005564CC" w:rsidRDefault="005564CC" w:rsidP="005564CC">
      <w:pPr>
        <w:tabs>
          <w:tab w:val="left" w:pos="1440"/>
        </w:tabs>
        <w:spacing w:before="240" w:after="200" w:line="23" w:lineRule="atLeast"/>
        <w:ind w:left="1440"/>
        <w:jc w:val="both"/>
        <w:rPr>
          <w:rFonts w:asciiTheme="minorHAnsi" w:hAnsiTheme="minorHAnsi" w:cstheme="minorHAnsi"/>
          <w:b/>
        </w:rPr>
      </w:pPr>
    </w:p>
    <w:p w14:paraId="7C0A4B4F" w14:textId="77777777" w:rsidR="005564CC" w:rsidRPr="005564CC" w:rsidRDefault="005564CC" w:rsidP="005564CC">
      <w:pPr>
        <w:tabs>
          <w:tab w:val="left" w:pos="1440"/>
        </w:tabs>
        <w:spacing w:before="240" w:after="200" w:line="23" w:lineRule="atLeast"/>
        <w:ind w:left="1440"/>
        <w:jc w:val="both"/>
        <w:rPr>
          <w:rFonts w:asciiTheme="minorHAnsi" w:hAnsiTheme="minorHAnsi" w:cstheme="minorHAnsi"/>
          <w:b/>
        </w:rPr>
      </w:pPr>
    </w:p>
    <w:p w14:paraId="650A1D6D" w14:textId="0CB4DB5A" w:rsidR="009742ED" w:rsidRPr="00531570" w:rsidRDefault="009742ED" w:rsidP="00636D1B">
      <w:pPr>
        <w:pStyle w:val="ListParagraph"/>
        <w:numPr>
          <w:ilvl w:val="1"/>
          <w:numId w:val="41"/>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C6BF628" w:rsidR="00636D1B" w:rsidRPr="00636D1B" w:rsidRDefault="009742ED" w:rsidP="00FD0637">
      <w:pPr>
        <w:pStyle w:val="ListParagraph"/>
        <w:numPr>
          <w:ilvl w:val="1"/>
          <w:numId w:val="41"/>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F35B58">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636D1B">
        <w:rPr>
          <w:rFonts w:asciiTheme="minorHAnsi" w:hAnsiTheme="minorHAnsi" w:cs="Arial"/>
        </w:rPr>
        <w:t>.</w:t>
      </w:r>
    </w:p>
    <w:p w14:paraId="39C929D3" w14:textId="2F17B729" w:rsidR="009742ED" w:rsidRPr="001A472C"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30D1EEE3" w:rsidR="00A41126" w:rsidRPr="00C821BF" w:rsidRDefault="00C821BF" w:rsidP="00943444">
      <w:pPr>
        <w:tabs>
          <w:tab w:val="left" w:pos="1440"/>
        </w:tabs>
        <w:spacing w:before="240" w:after="200" w:line="23" w:lineRule="atLeast"/>
        <w:ind w:left="1440"/>
        <w:jc w:val="both"/>
        <w:rPr>
          <w:rStyle w:val="Style10"/>
          <w:b/>
        </w:rPr>
      </w:pPr>
      <w:r>
        <w:rPr>
          <w:rFonts w:asciiTheme="minorHAnsi" w:hAnsiTheme="minorHAnsi" w:cstheme="minorHAnsi"/>
        </w:rPr>
        <w:t>2.5.1</w:t>
      </w:r>
      <w:r>
        <w:rPr>
          <w:rFonts w:asciiTheme="minorHAnsi" w:hAnsiTheme="minorHAnsi" w:cstheme="minorHAnsi"/>
        </w:rPr>
        <w:tab/>
      </w:r>
      <w:r w:rsidR="00A41126" w:rsidRPr="00943444">
        <w:rPr>
          <w:rFonts w:asciiTheme="minorHAnsi" w:hAnsiTheme="minorHAnsi" w:cstheme="minorHAnsi"/>
        </w:rPr>
        <w:t xml:space="preserve">Vendor’s Price for the Initial Term: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A41126" w:rsidRPr="00F96816">
            <w:rPr>
              <w:color w:val="FF0000"/>
            </w:rPr>
            <w:t>Click here to enter text</w:t>
          </w:r>
        </w:sdtContent>
      </w:sdt>
    </w:p>
    <w:p w14:paraId="21023B06" w14:textId="1E819A23" w:rsidR="00A41126" w:rsidRPr="00943444" w:rsidRDefault="00C821BF" w:rsidP="00943444">
      <w:pPr>
        <w:tabs>
          <w:tab w:val="left" w:pos="1440"/>
        </w:tabs>
        <w:spacing w:before="240" w:after="200" w:line="23" w:lineRule="atLeast"/>
        <w:ind w:left="1440"/>
        <w:jc w:val="both"/>
        <w:rPr>
          <w:rFonts w:asciiTheme="minorHAnsi" w:hAnsiTheme="minorHAnsi" w:cstheme="minorHAnsi"/>
        </w:rPr>
      </w:pPr>
      <w:r>
        <w:rPr>
          <w:rFonts w:asciiTheme="minorHAnsi" w:hAnsiTheme="minorHAnsi" w:cstheme="minorHAnsi"/>
        </w:rPr>
        <w:t>2.5.2</w:t>
      </w:r>
      <w:r>
        <w:rPr>
          <w:rFonts w:asciiTheme="minorHAnsi" w:hAnsiTheme="minorHAnsi" w:cstheme="minorHAnsi"/>
        </w:rPr>
        <w:tab/>
      </w:r>
      <w:r w:rsidR="00A41126" w:rsidRPr="00943444">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000344">
      <w:pPr>
        <w:pStyle w:val="ListParagraph"/>
        <w:numPr>
          <w:ilvl w:val="0"/>
          <w:numId w:val="43"/>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000344">
      <w:pPr>
        <w:pStyle w:val="ListParagraph"/>
        <w:numPr>
          <w:ilvl w:val="2"/>
          <w:numId w:val="43"/>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000344">
      <w:pPr>
        <w:pStyle w:val="ListParagraph"/>
        <w:numPr>
          <w:ilvl w:val="2"/>
          <w:numId w:val="43"/>
        </w:numPr>
        <w:tabs>
          <w:tab w:val="left" w:pos="1440"/>
        </w:tabs>
        <w:spacing w:before="240" w:after="200" w:line="23" w:lineRule="atLeast"/>
        <w:jc w:val="both"/>
        <w:rPr>
          <w:rFonts w:asciiTheme="minorHAnsi" w:hAnsiTheme="minorHAnsi" w:cstheme="minorHAnsi"/>
          <w:vanish/>
        </w:rPr>
      </w:pPr>
    </w:p>
    <w:p w14:paraId="209A828D" w14:textId="4D6D6954"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00636D1B">
            <w:rPr>
              <w:rStyle w:val="Style10"/>
            </w:rPr>
            <w:t xml:space="preserve">     </w:t>
          </w:r>
        </w:sdtContent>
      </w:sdt>
    </w:p>
    <w:p w14:paraId="628F3090" w14:textId="4C231491"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F35B58">
            <w:rPr>
              <w:rStyle w:val="Style10"/>
            </w:rPr>
            <w:t>N/A</w:t>
          </w:r>
        </w:sdtContent>
      </w:sdt>
    </w:p>
    <w:p w14:paraId="4DE751CC" w14:textId="250CB69C" w:rsidR="00A41126" w:rsidRPr="00943444" w:rsidRDefault="00C821BF" w:rsidP="00943444">
      <w:pPr>
        <w:spacing w:before="240" w:after="200" w:line="23" w:lineRule="atLeast"/>
        <w:ind w:left="810"/>
        <w:jc w:val="both"/>
        <w:rPr>
          <w:rFonts w:asciiTheme="minorHAnsi" w:hAnsiTheme="minorHAnsi"/>
          <w:b/>
        </w:rPr>
      </w:pPr>
      <w:r>
        <w:rPr>
          <w:rFonts w:asciiTheme="minorHAnsi" w:hAnsiTheme="minorHAnsi"/>
          <w:b/>
        </w:rPr>
        <w:t>2.6</w:t>
      </w:r>
      <w:r>
        <w:rPr>
          <w:rFonts w:asciiTheme="minorHAnsi" w:hAnsiTheme="minorHAnsi"/>
          <w:b/>
        </w:rPr>
        <w:tab/>
      </w:r>
      <w:r w:rsidR="00A41126" w:rsidRPr="00943444">
        <w:rPr>
          <w:rFonts w:asciiTheme="minorHAnsi" w:hAnsiTheme="minorHAnsi"/>
          <w:b/>
        </w:rPr>
        <w:t xml:space="preserve">MAXIMUM AMOUNT: </w:t>
      </w:r>
      <w:r w:rsidR="00A41126" w:rsidRPr="00943444">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3071F4A"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35B58" w:rsidRPr="001E2724">
        <w:rPr>
          <w:rStyle w:val="Style10"/>
          <w:b/>
          <w:bCs/>
        </w:rPr>
        <w:t>upon execution</w:t>
      </w:r>
      <w:r w:rsidR="001E2724" w:rsidRPr="001E2724">
        <w:rPr>
          <w:rStyle w:val="Style10"/>
          <w:b/>
          <w:bCs/>
        </w:rPr>
        <w:t xml:space="preserve"> </w:t>
      </w:r>
      <w:r w:rsidRPr="001E2724">
        <w:rPr>
          <w:rFonts w:asciiTheme="minorHAnsi" w:hAnsiTheme="minorHAnsi"/>
          <w:b/>
          <w:bCs/>
        </w:rPr>
        <w:t xml:space="preserve">to </w:t>
      </w:r>
      <w:r w:rsidR="00F35B58" w:rsidRPr="001E2724">
        <w:rPr>
          <w:rFonts w:asciiTheme="minorHAnsi" w:hAnsiTheme="minorHAnsi"/>
          <w:b/>
          <w:bCs/>
        </w:rPr>
        <w:t>3/31/25</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6C670440"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1E2724">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3"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3766D37D" w14:textId="78542899" w:rsidR="00E30AA6" w:rsidRPr="008D0EDF" w:rsidRDefault="009742ED" w:rsidP="008D0EDF">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w:t>
      </w:r>
      <w:r w:rsidR="008D0EDF">
        <w:rPr>
          <w:rFonts w:asciiTheme="minorHAnsi" w:hAnsiTheme="minorHAnsi" w:cstheme="minorHAnsi"/>
        </w:rPr>
        <w:t xml:space="preserve">the time of delivery. </w:t>
      </w:r>
      <w:r w:rsidR="00E30AA6" w:rsidRPr="008D0EDF">
        <w:rPr>
          <w:rFonts w:asciiTheme="minorHAnsi" w:hAnsiTheme="minorHAnsi" w:cstheme="minorHAnsi"/>
        </w:rPr>
        <w:t>Invoices shall be submitted by District:</w:t>
      </w:r>
    </w:p>
    <w:p w14:paraId="3160DC88" w14:textId="17CA4224" w:rsidR="005564CC"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t>IDOT District 1 Operations, (DOT.D1.FinancialService@illinois.gov) 201 W. Center Ct., Schaumburg, IL 60196</w:t>
      </w:r>
    </w:p>
    <w:p w14:paraId="6BF90EAB" w14:textId="77777777" w:rsidR="005564CC"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t>IDOT District 2 Operations, Attn: Kelli Bryant (kelli.bryant@illinois.gov), 819 Depot Ave, Dixon, IL 61021</w:t>
      </w:r>
    </w:p>
    <w:p w14:paraId="4CB497FA" w14:textId="77777777" w:rsidR="005564CC"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t>IDOT District 3 Operations, Attn: David Gerding (david.gerding@illinois.gov), 700 E. Norris Dr., Ottawa, IL 61350</w:t>
      </w:r>
    </w:p>
    <w:p w14:paraId="4737345A" w14:textId="77777777" w:rsidR="005564CC"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t>IDOT District 5 Operations, Attn: Stacy Strow (stacy.strow@illinois.gov), 13473 IL Highway 133, P.O. Box 610, Paris, IL 61944</w:t>
      </w:r>
    </w:p>
    <w:p w14:paraId="2BE03511" w14:textId="19871DE5" w:rsidR="005564CC"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t xml:space="preserve">IDOT District 6 </w:t>
      </w:r>
      <w:r w:rsidR="00A5229A" w:rsidRPr="00A5229A">
        <w:rPr>
          <w:rFonts w:asciiTheme="minorHAnsi" w:hAnsiTheme="minorHAnsi" w:cstheme="minorHAnsi"/>
          <w:bCs/>
        </w:rPr>
        <w:t>Financial Services</w:t>
      </w:r>
      <w:r w:rsidRPr="00A5229A">
        <w:rPr>
          <w:rFonts w:asciiTheme="minorHAnsi" w:hAnsiTheme="minorHAnsi" w:cstheme="minorHAnsi"/>
          <w:bCs/>
        </w:rPr>
        <w:t xml:space="preserve"> Attn: </w:t>
      </w:r>
      <w:r w:rsidR="00A5229A" w:rsidRPr="00A5229A">
        <w:rPr>
          <w:rFonts w:asciiTheme="minorHAnsi" w:hAnsiTheme="minorHAnsi" w:cstheme="minorHAnsi"/>
          <w:bCs/>
        </w:rPr>
        <w:t>D6 Financial Services (dot.d6financialsvcs@illinois.gov), 3215 Executive Park Drive, Springfield, IL 62704</w:t>
      </w:r>
    </w:p>
    <w:p w14:paraId="536094E2" w14:textId="77777777" w:rsidR="005564CC"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t>IDOT District 7 Operations, Attn: Lana Hall (Lana.Hall@illinois.gov), 400 West Wabash Ave., Effingham, IL 62401</w:t>
      </w:r>
    </w:p>
    <w:p w14:paraId="3B3C756C" w14:textId="77777777" w:rsidR="005564CC"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t xml:space="preserve">IDOT District 8 Operations, Attn: Christine </w:t>
      </w:r>
      <w:proofErr w:type="spellStart"/>
      <w:r w:rsidRPr="00A5229A">
        <w:rPr>
          <w:rFonts w:asciiTheme="minorHAnsi" w:hAnsiTheme="minorHAnsi" w:cstheme="minorHAnsi"/>
          <w:bCs/>
        </w:rPr>
        <w:t>Trucano</w:t>
      </w:r>
      <w:proofErr w:type="spellEnd"/>
      <w:r w:rsidRPr="00A5229A">
        <w:rPr>
          <w:rFonts w:asciiTheme="minorHAnsi" w:hAnsiTheme="minorHAnsi" w:cstheme="minorHAnsi"/>
          <w:bCs/>
        </w:rPr>
        <w:t xml:space="preserve"> (Christine.trucano-hale@illinois.gov), 1102 Eastport Plaza Dr., Collinsville, IL 62234</w:t>
      </w:r>
    </w:p>
    <w:p w14:paraId="47E4F4B2" w14:textId="323507B7" w:rsidR="00E30AA6" w:rsidRPr="00A5229A" w:rsidRDefault="005564CC" w:rsidP="007B060A">
      <w:pPr>
        <w:tabs>
          <w:tab w:val="left" w:pos="720"/>
          <w:tab w:val="left" w:pos="1440"/>
        </w:tabs>
        <w:spacing w:before="240" w:after="200" w:line="23" w:lineRule="atLeast"/>
        <w:ind w:left="1440"/>
        <w:rPr>
          <w:rFonts w:asciiTheme="minorHAnsi" w:hAnsiTheme="minorHAnsi" w:cstheme="minorHAnsi"/>
          <w:bCs/>
        </w:rPr>
      </w:pPr>
      <w:r w:rsidRPr="00A5229A">
        <w:rPr>
          <w:rFonts w:asciiTheme="minorHAnsi" w:hAnsiTheme="minorHAnsi" w:cstheme="minorHAnsi"/>
          <w:bCs/>
        </w:rPr>
        <w:lastRenderedPageBreak/>
        <w:t>IDOT District 9 Operations, Attn: Dawn Oestreicher (dawn.oestreicher@illinois.gov), PO Box 100, Carbondale, IL 62901</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lastRenderedPageBreak/>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w:t>
      </w:r>
      <w:r w:rsidRPr="000477FE">
        <w:rPr>
          <w:rFonts w:asciiTheme="minorHAnsi" w:hAnsiTheme="minorHAnsi"/>
        </w:rPr>
        <w:lastRenderedPageBreak/>
        <w:t>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w:t>
      </w:r>
      <w:r w:rsidRPr="000477FE">
        <w:rPr>
          <w:rFonts w:asciiTheme="minorHAnsi" w:hAnsiTheme="minorHAnsi"/>
        </w:rPr>
        <w:lastRenderedPageBreak/>
        <w:t xml:space="preserve">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w:t>
      </w:r>
      <w:r w:rsidRPr="00DF6115">
        <w:rPr>
          <w:rFonts w:asciiTheme="minorHAnsi" w:hAnsiTheme="minorHAnsi"/>
        </w:rPr>
        <w:lastRenderedPageBreak/>
        <w:t>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86621">
        <w:rPr>
          <w:rFonts w:asciiTheme="minorHAnsi" w:hAnsiTheme="minorHAnsi" w:cstheme="minorHAnsi"/>
          <w:iCs/>
        </w:rPr>
      </w:r>
      <w:r w:rsidR="00686621">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86621">
        <w:rPr>
          <w:rFonts w:asciiTheme="minorHAnsi" w:hAnsiTheme="minorHAnsi" w:cstheme="minorHAnsi"/>
          <w:iCs/>
        </w:rPr>
      </w:r>
      <w:r w:rsidR="0068662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86621">
        <w:rPr>
          <w:rFonts w:asciiTheme="minorHAnsi" w:hAnsiTheme="minorHAnsi" w:cstheme="minorHAnsi"/>
          <w:iCs/>
        </w:rPr>
      </w:r>
      <w:r w:rsidR="0068662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86621">
        <w:rPr>
          <w:rFonts w:asciiTheme="minorHAnsi" w:hAnsiTheme="minorHAnsi" w:cstheme="minorHAnsi"/>
          <w:iCs/>
        </w:rPr>
      </w:r>
      <w:r w:rsidR="0068662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686621">
        <w:rPr>
          <w:rFonts w:asciiTheme="minorHAnsi" w:hAnsiTheme="minorHAnsi" w:cstheme="minorHAnsi"/>
          <w:iCs/>
        </w:rPr>
      </w:r>
      <w:r w:rsidR="00686621">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lastRenderedPageBreak/>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lastRenderedPageBreak/>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 xml:space="preserve">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w:t>
      </w:r>
      <w:r w:rsidRPr="005E393C">
        <w:rPr>
          <w:rFonts w:asciiTheme="minorHAnsi" w:hAnsiTheme="minorHAnsi"/>
        </w:rPr>
        <w:lastRenderedPageBreak/>
        <w:t>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196415A7" w14:textId="37FA0073" w:rsidR="007D346D" w:rsidRDefault="007D346D" w:rsidP="005A76ED">
      <w:pPr>
        <w:tabs>
          <w:tab w:val="left" w:pos="720"/>
          <w:tab w:val="left" w:pos="1080"/>
          <w:tab w:val="left" w:pos="1440"/>
          <w:tab w:val="left" w:pos="1800"/>
        </w:tabs>
        <w:spacing w:after="1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86621">
              <w:rPr>
                <w:rFonts w:ascii="Arial Narrow" w:hAnsi="Arial Narrow"/>
                <w:color w:val="000000" w:themeColor="text1"/>
                <w:sz w:val="20"/>
                <w:szCs w:val="20"/>
              </w:rPr>
            </w:r>
            <w:r w:rsidR="0068662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86621">
              <w:rPr>
                <w:rFonts w:ascii="Arial Narrow" w:hAnsi="Arial Narrow"/>
                <w:color w:val="000000" w:themeColor="text1"/>
                <w:sz w:val="20"/>
                <w:szCs w:val="20"/>
              </w:rPr>
            </w:r>
            <w:r w:rsidR="0068662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6190341B" w14:textId="77777777" w:rsidR="00235DDA" w:rsidRDefault="00235DDA">
      <w:pPr>
        <w:spacing w:after="200" w:line="276" w:lineRule="auto"/>
        <w:rPr>
          <w:rFonts w:asciiTheme="minorHAnsi" w:hAnsiTheme="minorHAnsi" w:cstheme="minorHAnsi"/>
          <w:iCs/>
        </w:rPr>
        <w:sectPr w:rsidR="00235DDA">
          <w:headerReference w:type="default" r:id="rId36"/>
          <w:footerReference w:type="default" r:id="rId37"/>
          <w:pgSz w:w="12240" w:h="15840"/>
          <w:pgMar w:top="1440" w:right="1440" w:bottom="1440" w:left="1440" w:header="720" w:footer="720" w:gutter="0"/>
          <w:cols w:space="720"/>
          <w:docGrid w:linePitch="360"/>
        </w:sectPr>
      </w:pPr>
    </w:p>
    <w:p w14:paraId="4293181F" w14:textId="343A974E" w:rsidR="00E803EA" w:rsidRDefault="00E803EA">
      <w:pPr>
        <w:spacing w:after="200" w:line="276" w:lineRule="auto"/>
        <w:rPr>
          <w:rFonts w:asciiTheme="minorHAnsi" w:hAnsiTheme="minorHAnsi" w:cstheme="minorHAnsi"/>
          <w:iCs/>
        </w:rPr>
      </w:pPr>
      <w:r>
        <w:rPr>
          <w:rFonts w:asciiTheme="minorHAnsi" w:hAnsiTheme="minorHAnsi" w:cstheme="minorHAnsi"/>
          <w:iCs/>
        </w:rPr>
        <w:br w:type="page"/>
      </w:r>
    </w:p>
    <w:p w14:paraId="68AA4739" w14:textId="77777777" w:rsidR="00E803EA" w:rsidRDefault="00E803EA" w:rsidP="00E803EA">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lastRenderedPageBreak/>
        <w:t>STATE OF ILLINOIS</w:t>
      </w:r>
    </w:p>
    <w:p w14:paraId="677B51B6" w14:textId="77777777" w:rsidR="00E803EA" w:rsidRDefault="00E803EA" w:rsidP="00E803EA">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DEPARTMENT OF TRANSPORTATION</w:t>
      </w:r>
    </w:p>
    <w:p w14:paraId="00FAA490" w14:textId="77777777" w:rsidR="00E803EA" w:rsidRDefault="00E803EA" w:rsidP="00E803EA">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BUREAU OF OPERATIONS</w:t>
      </w:r>
    </w:p>
    <w:p w14:paraId="2A87DBF1" w14:textId="77777777" w:rsidR="00E803EA" w:rsidRDefault="00E803EA" w:rsidP="00E803EA">
      <w:pPr>
        <w:autoSpaceDE w:val="0"/>
        <w:autoSpaceDN w:val="0"/>
        <w:adjustRightInd w:val="0"/>
        <w:jc w:val="center"/>
        <w:rPr>
          <w:rFonts w:asciiTheme="minorHAnsi" w:eastAsiaTheme="minorHAnsi" w:hAnsiTheme="minorHAnsi" w:cs="Arial"/>
          <w:color w:val="000000"/>
        </w:rPr>
      </w:pPr>
    </w:p>
    <w:p w14:paraId="390D65CC" w14:textId="77777777" w:rsidR="00E803EA" w:rsidRDefault="00E803EA" w:rsidP="00E803EA">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 xml:space="preserve">SPECIFICATIONS FOR WOOD </w:t>
      </w:r>
      <w:proofErr w:type="gramStart"/>
      <w:r>
        <w:rPr>
          <w:rFonts w:asciiTheme="minorHAnsi" w:eastAsiaTheme="minorHAnsi" w:hAnsiTheme="minorHAnsi" w:cs="Arial"/>
          <w:color w:val="000000"/>
        </w:rPr>
        <w:t>SIGN POSTS</w:t>
      </w:r>
      <w:proofErr w:type="gramEnd"/>
    </w:p>
    <w:p w14:paraId="52071FC2" w14:textId="77777777" w:rsidR="00E803EA" w:rsidRDefault="00E803EA" w:rsidP="00E803EA">
      <w:pPr>
        <w:autoSpaceDE w:val="0"/>
        <w:autoSpaceDN w:val="0"/>
        <w:adjustRightInd w:val="0"/>
        <w:jc w:val="center"/>
        <w:rPr>
          <w:rFonts w:asciiTheme="minorHAnsi" w:eastAsiaTheme="minorHAnsi" w:hAnsiTheme="minorHAnsi" w:cs="Arial"/>
          <w:color w:val="000000"/>
        </w:rPr>
      </w:pPr>
    </w:p>
    <w:p w14:paraId="765A3322" w14:textId="77777777" w:rsidR="00E803EA" w:rsidRDefault="00E803EA" w:rsidP="00E803EA">
      <w:pPr>
        <w:autoSpaceDE w:val="0"/>
        <w:autoSpaceDN w:val="0"/>
        <w:adjustRightInd w:val="0"/>
        <w:jc w:val="center"/>
        <w:rPr>
          <w:rFonts w:asciiTheme="minorHAnsi" w:eastAsiaTheme="minorEastAsia" w:hAnsiTheme="minorHAnsi" w:cs="Arial"/>
          <w:color w:val="000000"/>
        </w:rPr>
      </w:pPr>
      <w:r w:rsidRPr="0718FE61">
        <w:rPr>
          <w:rFonts w:asciiTheme="minorHAnsi" w:eastAsiaTheme="minorEastAsia" w:hAnsiTheme="minorHAnsi" w:cs="Arial"/>
          <w:color w:val="000000" w:themeColor="text1"/>
        </w:rPr>
        <w:t>T 30-20</w:t>
      </w:r>
    </w:p>
    <w:p w14:paraId="7D68A180" w14:textId="77777777" w:rsidR="00E803EA" w:rsidRDefault="00E803EA" w:rsidP="00E803EA">
      <w:pPr>
        <w:autoSpaceDE w:val="0"/>
        <w:autoSpaceDN w:val="0"/>
        <w:adjustRightInd w:val="0"/>
        <w:jc w:val="center"/>
        <w:rPr>
          <w:rFonts w:asciiTheme="minorHAnsi" w:eastAsiaTheme="minorHAnsi" w:hAnsiTheme="minorHAnsi" w:cs="Arial"/>
          <w:color w:val="000000"/>
        </w:rPr>
      </w:pPr>
    </w:p>
    <w:p w14:paraId="320898F9" w14:textId="77777777" w:rsidR="00E803EA" w:rsidRDefault="00E803EA" w:rsidP="00E803EA">
      <w:pPr>
        <w:pStyle w:val="ListParagraph"/>
        <w:numPr>
          <w:ilvl w:val="0"/>
          <w:numId w:val="54"/>
        </w:numPr>
        <w:autoSpaceDE w:val="0"/>
        <w:autoSpaceDN w:val="0"/>
        <w:adjustRightInd w:val="0"/>
        <w:rPr>
          <w:rFonts w:asciiTheme="minorHAnsi" w:eastAsiaTheme="minorEastAsia" w:hAnsiTheme="minorHAnsi" w:cs="Arial"/>
          <w:color w:val="000000"/>
          <w:sz w:val="20"/>
          <w:szCs w:val="20"/>
        </w:rPr>
      </w:pPr>
      <w:r w:rsidRPr="0718FE61">
        <w:rPr>
          <w:rFonts w:asciiTheme="minorHAnsi" w:eastAsiaTheme="minorEastAsia" w:hAnsiTheme="minorHAnsi" w:cs="Arial"/>
          <w:color w:val="000000" w:themeColor="text1"/>
          <w:sz w:val="20"/>
          <w:szCs w:val="20"/>
        </w:rPr>
        <w:t xml:space="preserve">DESCRIPTION: These specifications cover the lumber used for wood posts for erection of highway signs and the preservative treatment of the posts. </w:t>
      </w:r>
    </w:p>
    <w:p w14:paraId="0EE14A79" w14:textId="77777777" w:rsidR="00E803EA" w:rsidRDefault="00E803EA" w:rsidP="00E803EA">
      <w:pPr>
        <w:autoSpaceDE w:val="0"/>
        <w:autoSpaceDN w:val="0"/>
        <w:adjustRightInd w:val="0"/>
        <w:rPr>
          <w:rFonts w:asciiTheme="minorHAnsi" w:eastAsiaTheme="minorHAnsi" w:hAnsiTheme="minorHAnsi" w:cs="Arial"/>
          <w:color w:val="000000"/>
          <w:sz w:val="20"/>
          <w:szCs w:val="20"/>
        </w:rPr>
      </w:pPr>
    </w:p>
    <w:p w14:paraId="73F2B867" w14:textId="77777777" w:rsidR="00E803EA" w:rsidRDefault="00E803EA" w:rsidP="00E803EA">
      <w:pPr>
        <w:pStyle w:val="ListParagraph"/>
        <w:numPr>
          <w:ilvl w:val="0"/>
          <w:numId w:val="5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SPECIES: Only Southern Pine and Douglas Fir will be accepted. </w:t>
      </w:r>
    </w:p>
    <w:p w14:paraId="41994D51" w14:textId="77777777" w:rsidR="00E803EA" w:rsidRDefault="00E803EA" w:rsidP="00E803EA">
      <w:pPr>
        <w:pStyle w:val="ListParagraph"/>
        <w:autoSpaceDE w:val="0"/>
        <w:autoSpaceDN w:val="0"/>
        <w:adjustRightInd w:val="0"/>
        <w:ind w:left="360"/>
        <w:rPr>
          <w:rFonts w:asciiTheme="minorHAnsi" w:eastAsiaTheme="minorHAnsi" w:hAnsiTheme="minorHAnsi" w:cs="Arial"/>
          <w:color w:val="000000"/>
          <w:sz w:val="20"/>
          <w:szCs w:val="20"/>
        </w:rPr>
      </w:pPr>
    </w:p>
    <w:p w14:paraId="3137E6AE" w14:textId="77777777" w:rsidR="00E803EA" w:rsidRDefault="00E803EA" w:rsidP="00E803EA">
      <w:pPr>
        <w:pStyle w:val="ListParagraph"/>
        <w:numPr>
          <w:ilvl w:val="0"/>
          <w:numId w:val="5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GRADE: Southern Pine shall be No. 1 or “select structural” conforming to the Southern Pine Inspection Bureau Grading Rules. </w:t>
      </w:r>
    </w:p>
    <w:p w14:paraId="48997B46" w14:textId="77777777" w:rsidR="00E803EA" w:rsidRDefault="00E803EA" w:rsidP="00E803EA">
      <w:pPr>
        <w:autoSpaceDE w:val="0"/>
        <w:autoSpaceDN w:val="0"/>
        <w:adjustRightInd w:val="0"/>
        <w:rPr>
          <w:rFonts w:asciiTheme="minorHAnsi" w:eastAsiaTheme="minorHAnsi" w:hAnsiTheme="minorHAnsi" w:cs="Arial"/>
          <w:color w:val="000000"/>
          <w:sz w:val="20"/>
          <w:szCs w:val="20"/>
        </w:rPr>
      </w:pPr>
    </w:p>
    <w:p w14:paraId="431B1302"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4 - Structural Light Framing per paragraph 311 and 312. </w:t>
      </w:r>
    </w:p>
    <w:p w14:paraId="00B500C2"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p>
    <w:p w14:paraId="3AEABB77"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6 and wider - Structural Joists and Planks per paragraph 311 and 312. </w:t>
      </w:r>
    </w:p>
    <w:p w14:paraId="5A26856B"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p>
    <w:p w14:paraId="12D9403A"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Douglas Fir shall be No. 1 or “select structural” conforming to the West Coast Lumber Inspection Bureau Standard Grading Rules. </w:t>
      </w:r>
    </w:p>
    <w:p w14:paraId="3381A931"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p>
    <w:p w14:paraId="10449884"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4 - Structural Light Framing per paragraph 124C. </w:t>
      </w:r>
    </w:p>
    <w:p w14:paraId="329BC005"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p>
    <w:p w14:paraId="1C223EE9" w14:textId="77777777" w:rsidR="00E803EA" w:rsidRDefault="00E803EA" w:rsidP="00E803EA">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6 and wider - Structural Joists and Planks per paragraph 123C. </w:t>
      </w:r>
    </w:p>
    <w:p w14:paraId="68D421DF" w14:textId="77777777" w:rsidR="00E803EA" w:rsidRDefault="00E803EA" w:rsidP="00E803EA">
      <w:pPr>
        <w:autoSpaceDE w:val="0"/>
        <w:autoSpaceDN w:val="0"/>
        <w:adjustRightInd w:val="0"/>
        <w:rPr>
          <w:rFonts w:asciiTheme="minorHAnsi" w:eastAsiaTheme="minorHAnsi" w:hAnsiTheme="minorHAnsi" w:cs="Arial"/>
          <w:color w:val="000000"/>
          <w:sz w:val="20"/>
          <w:szCs w:val="20"/>
        </w:rPr>
      </w:pPr>
    </w:p>
    <w:p w14:paraId="2D244ED1" w14:textId="77777777" w:rsidR="00E803EA" w:rsidRDefault="00E803EA" w:rsidP="00E803EA">
      <w:pPr>
        <w:pStyle w:val="ListParagraph"/>
        <w:numPr>
          <w:ilvl w:val="0"/>
          <w:numId w:val="54"/>
        </w:numPr>
        <w:autoSpaceDE w:val="0"/>
        <w:autoSpaceDN w:val="0"/>
        <w:adjustRightInd w:val="0"/>
        <w:rPr>
          <w:rFonts w:asciiTheme="minorHAnsi" w:eastAsiaTheme="minorEastAsia" w:hAnsiTheme="minorHAnsi" w:cs="Arial"/>
          <w:color w:val="000000"/>
          <w:sz w:val="20"/>
          <w:szCs w:val="20"/>
        </w:rPr>
      </w:pPr>
      <w:r w:rsidRPr="0718FE61">
        <w:rPr>
          <w:rFonts w:asciiTheme="minorHAnsi" w:eastAsiaTheme="minorEastAsia" w:hAnsiTheme="minorHAnsi" w:cs="Arial"/>
          <w:color w:val="000000" w:themeColor="text1"/>
          <w:sz w:val="20"/>
          <w:szCs w:val="20"/>
        </w:rPr>
        <w:t xml:space="preserve">SEASONING: Lumber used for wood posts shall be seasoned and kiln dried. </w:t>
      </w:r>
    </w:p>
    <w:p w14:paraId="64F0637E" w14:textId="77777777" w:rsidR="00E803EA" w:rsidRDefault="00E803EA" w:rsidP="00E803EA">
      <w:pPr>
        <w:pStyle w:val="ListParagraph"/>
        <w:autoSpaceDE w:val="0"/>
        <w:autoSpaceDN w:val="0"/>
        <w:adjustRightInd w:val="0"/>
        <w:ind w:left="360"/>
        <w:rPr>
          <w:rFonts w:asciiTheme="minorHAnsi" w:eastAsiaTheme="minorHAnsi" w:hAnsiTheme="minorHAnsi" w:cs="Arial"/>
          <w:color w:val="000000"/>
          <w:sz w:val="20"/>
          <w:szCs w:val="20"/>
        </w:rPr>
      </w:pPr>
    </w:p>
    <w:p w14:paraId="7525C21F" w14:textId="77777777" w:rsidR="00E803EA" w:rsidRDefault="00E803EA" w:rsidP="00E803EA">
      <w:pPr>
        <w:pStyle w:val="ListParagraph"/>
        <w:numPr>
          <w:ilvl w:val="0"/>
          <w:numId w:val="5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STRAIGHTNESS: A straight line drawn from the center of one end of the post to the center of the opposite end shall not deviate from the longitudinal axis of the post at any point more than one percent of the length of the post. </w:t>
      </w:r>
    </w:p>
    <w:p w14:paraId="449507F0" w14:textId="77777777" w:rsidR="00E803EA" w:rsidRDefault="00E803EA" w:rsidP="00E803EA">
      <w:pPr>
        <w:autoSpaceDE w:val="0"/>
        <w:autoSpaceDN w:val="0"/>
        <w:adjustRightInd w:val="0"/>
        <w:rPr>
          <w:rFonts w:asciiTheme="minorHAnsi" w:eastAsiaTheme="minorHAnsi" w:hAnsiTheme="minorHAnsi" w:cs="Arial"/>
          <w:color w:val="000000"/>
          <w:sz w:val="20"/>
          <w:szCs w:val="20"/>
        </w:rPr>
      </w:pPr>
    </w:p>
    <w:p w14:paraId="245E5296" w14:textId="77777777" w:rsidR="00E803EA" w:rsidRDefault="00E803EA" w:rsidP="00E803EA">
      <w:pPr>
        <w:pStyle w:val="ListParagraph"/>
        <w:numPr>
          <w:ilvl w:val="0"/>
          <w:numId w:val="5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SIZE AND SURFACING: The size and length of posts shall be as specified in the proposal. The posts shall be surfaced on all four sides (S4S). </w:t>
      </w:r>
    </w:p>
    <w:p w14:paraId="51931A82" w14:textId="77777777" w:rsidR="00E803EA" w:rsidRDefault="00E803EA" w:rsidP="00E803EA">
      <w:pPr>
        <w:pStyle w:val="ListParagraph"/>
        <w:autoSpaceDE w:val="0"/>
        <w:autoSpaceDN w:val="0"/>
        <w:adjustRightInd w:val="0"/>
        <w:ind w:left="360"/>
        <w:rPr>
          <w:rFonts w:asciiTheme="minorHAnsi" w:eastAsiaTheme="minorHAnsi" w:hAnsiTheme="minorHAnsi" w:cs="Arial"/>
          <w:color w:val="000000"/>
          <w:sz w:val="20"/>
          <w:szCs w:val="20"/>
        </w:rPr>
      </w:pPr>
    </w:p>
    <w:p w14:paraId="136CDB26" w14:textId="77777777" w:rsidR="00E803EA" w:rsidRDefault="00E803EA" w:rsidP="00E803EA">
      <w:pPr>
        <w:pStyle w:val="ListParagraph"/>
        <w:numPr>
          <w:ilvl w:val="0"/>
          <w:numId w:val="54"/>
        </w:numPr>
        <w:autoSpaceDE w:val="0"/>
        <w:autoSpaceDN w:val="0"/>
        <w:adjustRightInd w:val="0"/>
        <w:rPr>
          <w:rFonts w:asciiTheme="minorHAnsi" w:eastAsiaTheme="minorEastAsia" w:hAnsiTheme="minorHAnsi" w:cs="Arial"/>
          <w:color w:val="000000"/>
          <w:sz w:val="20"/>
          <w:szCs w:val="20"/>
        </w:rPr>
      </w:pPr>
      <w:r w:rsidRPr="0718FE61">
        <w:rPr>
          <w:rFonts w:asciiTheme="minorHAnsi" w:eastAsiaTheme="minorEastAsia" w:hAnsiTheme="minorHAnsi" w:cs="Arial"/>
          <w:color w:val="000000" w:themeColor="text1"/>
          <w:sz w:val="20"/>
          <w:szCs w:val="20"/>
        </w:rPr>
        <w:t>PRESERVATIVE TREATMENT: The posts shall have been pressure-treated with a US Environmental Protection Agency registered wood preservative pesticide according to AASHTO M 133 or American Wood Protection Association (AWPA) use category of UC4B.</w:t>
      </w:r>
    </w:p>
    <w:p w14:paraId="52200630" w14:textId="77777777" w:rsidR="00E803EA" w:rsidRDefault="00E803EA" w:rsidP="00E803EA">
      <w:pPr>
        <w:autoSpaceDE w:val="0"/>
        <w:autoSpaceDN w:val="0"/>
        <w:adjustRightInd w:val="0"/>
        <w:rPr>
          <w:rFonts w:asciiTheme="minorHAnsi" w:eastAsiaTheme="minorHAnsi" w:hAnsiTheme="minorHAnsi" w:cs="Arial"/>
          <w:color w:val="000000"/>
          <w:sz w:val="20"/>
          <w:szCs w:val="20"/>
        </w:rPr>
      </w:pPr>
    </w:p>
    <w:p w14:paraId="319A40EC" w14:textId="77777777" w:rsidR="00E803EA" w:rsidRDefault="00E803EA" w:rsidP="00E803EA">
      <w:pPr>
        <w:pStyle w:val="ListParagraph"/>
        <w:numPr>
          <w:ilvl w:val="0"/>
          <w:numId w:val="54"/>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PACKAGING: Posts shall be securely bundled with four or more steel straps in accordance with the instructions in the bid proposal. </w:t>
      </w:r>
    </w:p>
    <w:p w14:paraId="05B95D47" w14:textId="77777777" w:rsidR="00E803EA" w:rsidRDefault="00E803EA" w:rsidP="00E803EA">
      <w:pPr>
        <w:autoSpaceDE w:val="0"/>
        <w:autoSpaceDN w:val="0"/>
        <w:adjustRightInd w:val="0"/>
        <w:rPr>
          <w:rFonts w:asciiTheme="minorHAnsi" w:eastAsiaTheme="minorHAnsi" w:hAnsiTheme="minorHAnsi" w:cs="Arial"/>
          <w:color w:val="000000"/>
          <w:sz w:val="20"/>
          <w:szCs w:val="20"/>
        </w:rPr>
      </w:pPr>
    </w:p>
    <w:p w14:paraId="333C2178" w14:textId="77777777" w:rsidR="00E803EA" w:rsidRDefault="00E803EA" w:rsidP="00E803EA">
      <w:pPr>
        <w:pStyle w:val="ListParagraph"/>
        <w:numPr>
          <w:ilvl w:val="0"/>
          <w:numId w:val="54"/>
        </w:numPr>
        <w:autoSpaceDE w:val="0"/>
        <w:autoSpaceDN w:val="0"/>
        <w:adjustRightInd w:val="0"/>
        <w:rPr>
          <w:rFonts w:asciiTheme="minorHAnsi" w:eastAsiaTheme="minorEastAsia" w:hAnsiTheme="minorHAnsi" w:cs="Arial"/>
          <w:color w:val="000000"/>
          <w:sz w:val="20"/>
          <w:szCs w:val="20"/>
        </w:rPr>
      </w:pPr>
      <w:r w:rsidRPr="0718FE61">
        <w:rPr>
          <w:rFonts w:asciiTheme="minorHAnsi" w:eastAsiaTheme="minorEastAsia" w:hAnsiTheme="minorHAnsi" w:cs="Arial"/>
          <w:color w:val="000000" w:themeColor="text1"/>
          <w:sz w:val="20"/>
          <w:szCs w:val="20"/>
        </w:rPr>
        <w:t xml:space="preserve">INSPECTION: Inspection procedures shall comply with the attached Bureau of Materials and Physical Research Policy Memorandum 22-08.1. </w:t>
      </w:r>
    </w:p>
    <w:p w14:paraId="24DCC6AC" w14:textId="77777777" w:rsidR="00E803EA" w:rsidRDefault="00E803EA" w:rsidP="00E803EA">
      <w:pPr>
        <w:pStyle w:val="ListParagraph"/>
        <w:rPr>
          <w:rFonts w:asciiTheme="minorHAnsi" w:eastAsiaTheme="minorHAnsi" w:hAnsiTheme="minorHAnsi" w:cs="Arial"/>
          <w:color w:val="000000"/>
          <w:sz w:val="20"/>
          <w:szCs w:val="20"/>
        </w:rPr>
      </w:pPr>
    </w:p>
    <w:p w14:paraId="44BE724D" w14:textId="77777777" w:rsidR="00E803EA" w:rsidRDefault="00E803EA" w:rsidP="00E803EA">
      <w:pPr>
        <w:pStyle w:val="ListParagraph"/>
        <w:autoSpaceDE w:val="0"/>
        <w:autoSpaceDN w:val="0"/>
        <w:adjustRightInd w:val="0"/>
        <w:ind w:left="360"/>
        <w:rPr>
          <w:rFonts w:asciiTheme="minorHAnsi" w:eastAsiaTheme="minorHAnsi" w:hAnsiTheme="minorHAnsi" w:cs="Arial"/>
          <w:color w:val="000000"/>
          <w:sz w:val="20"/>
          <w:szCs w:val="20"/>
        </w:rPr>
      </w:pPr>
    </w:p>
    <w:p w14:paraId="5933C831" w14:textId="77777777" w:rsidR="00E803EA" w:rsidRDefault="00E803EA" w:rsidP="00E803EA">
      <w:pPr>
        <w:autoSpaceDE w:val="0"/>
        <w:autoSpaceDN w:val="0"/>
        <w:adjustRightInd w:val="0"/>
        <w:ind w:firstLine="360"/>
        <w:rPr>
          <w:rFonts w:asciiTheme="minorHAnsi" w:eastAsiaTheme="minorEastAsia" w:hAnsiTheme="minorHAnsi" w:cs="Arial"/>
          <w:color w:val="000000"/>
          <w:sz w:val="20"/>
          <w:szCs w:val="20"/>
        </w:rPr>
      </w:pPr>
      <w:r w:rsidRPr="0718FE61">
        <w:rPr>
          <w:rFonts w:asciiTheme="minorHAnsi" w:eastAsiaTheme="minorEastAsia" w:hAnsiTheme="minorHAnsi" w:cs="Arial"/>
          <w:color w:val="000000" w:themeColor="text1"/>
          <w:sz w:val="20"/>
          <w:szCs w:val="20"/>
        </w:rPr>
        <w:t xml:space="preserve">This specification supersedes T-30-20 dated December 2018. </w:t>
      </w:r>
    </w:p>
    <w:p w14:paraId="3293DFEF" w14:textId="77777777" w:rsidR="00E803EA" w:rsidRDefault="00E803EA" w:rsidP="00E803EA">
      <w:pPr>
        <w:tabs>
          <w:tab w:val="left" w:pos="2160"/>
        </w:tabs>
        <w:jc w:val="both"/>
        <w:rPr>
          <w:rFonts w:asciiTheme="minorHAnsi" w:eastAsiaTheme="minorHAnsi" w:hAnsiTheme="minorHAnsi" w:cs="Arial"/>
          <w:color w:val="000000"/>
          <w:sz w:val="20"/>
          <w:szCs w:val="20"/>
        </w:rPr>
      </w:pPr>
    </w:p>
    <w:p w14:paraId="6E02AF62" w14:textId="77777777" w:rsidR="00E803EA" w:rsidRDefault="00E803EA" w:rsidP="00E803EA">
      <w:pPr>
        <w:tabs>
          <w:tab w:val="left" w:pos="2160"/>
        </w:tabs>
        <w:jc w:val="both"/>
        <w:rPr>
          <w:rFonts w:asciiTheme="minorHAnsi" w:eastAsiaTheme="minorEastAsia" w:hAnsiTheme="minorHAnsi" w:cs="Arial"/>
          <w:color w:val="000000"/>
          <w:sz w:val="20"/>
          <w:szCs w:val="20"/>
        </w:rPr>
      </w:pPr>
      <w:r w:rsidRPr="0718FE61">
        <w:rPr>
          <w:rFonts w:asciiTheme="minorHAnsi" w:eastAsiaTheme="minorEastAsia" w:hAnsiTheme="minorHAnsi" w:cs="Arial"/>
          <w:color w:val="000000" w:themeColor="text1"/>
          <w:sz w:val="20"/>
          <w:szCs w:val="20"/>
        </w:rPr>
        <w:t>Effective – November 2020</w:t>
      </w:r>
    </w:p>
    <w:p w14:paraId="7BE8AA73" w14:textId="77777777" w:rsidR="00E803EA" w:rsidRDefault="00E803EA" w:rsidP="00E803EA">
      <w:pPr>
        <w:tabs>
          <w:tab w:val="left" w:pos="9360"/>
        </w:tabs>
        <w:kinsoku w:val="0"/>
        <w:overflowPunct w:val="0"/>
        <w:autoSpaceDE w:val="0"/>
        <w:autoSpaceDN w:val="0"/>
        <w:adjustRightInd w:val="0"/>
        <w:spacing w:line="247" w:lineRule="exact"/>
        <w:ind w:left="3600"/>
        <w:rPr>
          <w:rFonts w:ascii="Arial" w:eastAsiaTheme="minorHAnsi" w:hAnsi="Arial" w:cs="Arial"/>
        </w:rPr>
      </w:pPr>
      <w:r>
        <w:rPr>
          <w:rFonts w:ascii="Arial" w:eastAsiaTheme="minorHAnsi" w:hAnsi="Arial" w:cs="Arial"/>
        </w:rPr>
        <w:lastRenderedPageBreak/>
        <w:t>State of Illinois</w:t>
      </w:r>
    </w:p>
    <w:p w14:paraId="27E0088C" w14:textId="77777777" w:rsidR="00E803EA" w:rsidRDefault="00E803EA" w:rsidP="00E803EA">
      <w:pPr>
        <w:kinsoku w:val="0"/>
        <w:overflowPunct w:val="0"/>
        <w:autoSpaceDE w:val="0"/>
        <w:autoSpaceDN w:val="0"/>
        <w:adjustRightInd w:val="0"/>
        <w:ind w:left="2200" w:right="2218" w:firstLine="680"/>
        <w:rPr>
          <w:rFonts w:ascii="Arial" w:eastAsiaTheme="minorHAnsi" w:hAnsi="Arial" w:cs="Arial"/>
        </w:rPr>
      </w:pPr>
      <w:r>
        <w:rPr>
          <w:rFonts w:ascii="Arial" w:eastAsiaTheme="minorHAnsi" w:hAnsi="Arial" w:cs="Arial"/>
        </w:rPr>
        <w:t>Department of Transportation</w:t>
      </w:r>
    </w:p>
    <w:p w14:paraId="58B4A59F" w14:textId="77777777" w:rsidR="00E803EA" w:rsidRDefault="00E803EA" w:rsidP="00E803EA">
      <w:pPr>
        <w:kinsoku w:val="0"/>
        <w:overflowPunct w:val="0"/>
        <w:autoSpaceDE w:val="0"/>
        <w:autoSpaceDN w:val="0"/>
        <w:adjustRightInd w:val="0"/>
        <w:ind w:left="1480" w:right="2218" w:firstLine="680"/>
        <w:rPr>
          <w:rFonts w:ascii="Arial" w:eastAsiaTheme="minorHAnsi" w:hAnsi="Arial" w:cs="Arial"/>
        </w:rPr>
      </w:pPr>
      <w:r>
        <w:rPr>
          <w:rFonts w:ascii="Arial" w:eastAsiaTheme="minorHAnsi" w:hAnsi="Arial" w:cs="Arial"/>
        </w:rPr>
        <w:t>Bureau of Materials and Physical Research</w:t>
      </w:r>
    </w:p>
    <w:p w14:paraId="25429889" w14:textId="77777777" w:rsidR="00E803EA" w:rsidRDefault="00E803EA" w:rsidP="00E803EA">
      <w:pPr>
        <w:kinsoku w:val="0"/>
        <w:overflowPunct w:val="0"/>
        <w:autoSpaceDE w:val="0"/>
        <w:autoSpaceDN w:val="0"/>
        <w:adjustRightInd w:val="0"/>
        <w:spacing w:after="89" w:line="480" w:lineRule="auto"/>
        <w:ind w:left="2880" w:right="3719" w:firstLine="739"/>
        <w:rPr>
          <w:rFonts w:ascii="Arial" w:eastAsiaTheme="minorHAnsi" w:hAnsi="Arial" w:cs="Arial"/>
        </w:rPr>
      </w:pPr>
      <w:r>
        <w:rPr>
          <w:rFonts w:ascii="Arial" w:eastAsiaTheme="minorHAnsi" w:hAnsi="Arial" w:cs="Arial"/>
        </w:rPr>
        <w:t xml:space="preserve">Springfield </w:t>
      </w:r>
    </w:p>
    <w:p w14:paraId="06E27619" w14:textId="77777777" w:rsidR="00E803EA" w:rsidRDefault="00E803EA" w:rsidP="00E803EA">
      <w:pPr>
        <w:tabs>
          <w:tab w:val="left" w:pos="9360"/>
        </w:tabs>
        <w:kinsoku w:val="0"/>
        <w:overflowPunct w:val="0"/>
        <w:autoSpaceDE w:val="0"/>
        <w:autoSpaceDN w:val="0"/>
        <w:adjustRightInd w:val="0"/>
        <w:spacing w:after="89" w:line="480" w:lineRule="auto"/>
        <w:ind w:left="2880" w:firstLine="180"/>
        <w:rPr>
          <w:rFonts w:ascii="Arial" w:eastAsiaTheme="minorHAnsi" w:hAnsi="Arial" w:cs="Arial"/>
        </w:rPr>
      </w:pPr>
      <w:r>
        <w:rPr>
          <w:rFonts w:ascii="Arial" w:eastAsiaTheme="minorHAnsi" w:hAnsi="Arial" w:cs="Arial"/>
        </w:rPr>
        <w:t>POLICY MEMORANDUM</w:t>
      </w:r>
    </w:p>
    <w:p w14:paraId="38D944A5" w14:textId="77777777" w:rsidR="00E803EA" w:rsidRDefault="00E803EA" w:rsidP="00E803EA">
      <w:pPr>
        <w:kinsoku w:val="0"/>
        <w:overflowPunct w:val="0"/>
        <w:autoSpaceDE w:val="0"/>
        <w:autoSpaceDN w:val="0"/>
        <w:adjustRightInd w:val="0"/>
        <w:ind w:left="102"/>
        <w:rPr>
          <w:rFonts w:ascii="Arial" w:eastAsiaTheme="minorHAnsi" w:hAnsi="Arial" w:cs="Arial"/>
          <w:spacing w:val="-49"/>
          <w:sz w:val="20"/>
          <w:szCs w:val="20"/>
        </w:rPr>
      </w:pPr>
      <w:r>
        <w:rPr>
          <w:rFonts w:ascii="Times New Roman" w:eastAsiaTheme="minorHAnsi" w:hAnsi="Times New Roman"/>
          <w:spacing w:val="-49"/>
          <w:sz w:val="20"/>
          <w:szCs w:val="20"/>
        </w:rPr>
        <w:t xml:space="preserve"> </w:t>
      </w:r>
      <w:r>
        <w:rPr>
          <w:noProof/>
        </w:rPr>
        <mc:AlternateContent>
          <mc:Choice Requires="wps">
            <w:drawing>
              <wp:inline distT="0" distB="0" distL="0" distR="0" wp14:anchorId="51FF1BB1" wp14:editId="42D63F1A">
                <wp:extent cx="5699125" cy="353695"/>
                <wp:effectExtent l="9525" t="9525" r="6350"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53695"/>
                        </a:xfrm>
                        <a:prstGeom prst="rect">
                          <a:avLst/>
                        </a:prstGeom>
                        <a:solidFill>
                          <a:srgbClr val="C0C0C0"/>
                        </a:solidFill>
                        <a:ln w="6096">
                          <a:solidFill>
                            <a:srgbClr val="000000"/>
                          </a:solidFill>
                          <a:miter lim="800000"/>
                          <a:headEnd/>
                          <a:tailEnd/>
                        </a:ln>
                      </wps:spPr>
                      <wps:txbx>
                        <w:txbxContent>
                          <w:p w14:paraId="0C58EF88" w14:textId="77777777" w:rsidR="00E803EA" w:rsidRDefault="00E803EA" w:rsidP="00E803EA">
                            <w:pPr>
                              <w:pStyle w:val="BodyText"/>
                              <w:kinsoku w:val="0"/>
                              <w:overflowPunct w:val="0"/>
                              <w:spacing w:before="17"/>
                              <w:ind w:left="107"/>
                            </w:pPr>
                            <w:r>
                              <w:t xml:space="preserve">Revised: June 1, 2016 </w:t>
                            </w:r>
                            <w:r>
                              <w:tab/>
                            </w:r>
                            <w:r>
                              <w:tab/>
                            </w:r>
                            <w:r>
                              <w:tab/>
                            </w:r>
                            <w:r>
                              <w:tab/>
                            </w:r>
                            <w:r>
                              <w:tab/>
                            </w:r>
                            <w:r>
                              <w:tab/>
                            </w:r>
                            <w:r>
                              <w:tab/>
                            </w:r>
                            <w:r>
                              <w:tab/>
                            </w:r>
                            <w:r>
                              <w:tab/>
                              <w:t>22-08.1</w:t>
                            </w:r>
                          </w:p>
                          <w:p w14:paraId="4AE9FBAA" w14:textId="77777777" w:rsidR="00E803EA" w:rsidRDefault="00E803EA" w:rsidP="00E803EA">
                            <w:pPr>
                              <w:pStyle w:val="BodyText"/>
                              <w:kinsoku w:val="0"/>
                              <w:overflowPunct w:val="0"/>
                              <w:spacing w:before="1"/>
                              <w:ind w:left="107"/>
                            </w:pPr>
                            <w:r>
                              <w:t>This Policy Memorandum supersedes number 22-08.0 dated January 1, 2008</w:t>
                            </w:r>
                          </w:p>
                        </w:txbxContent>
                      </wps:txbx>
                      <wps:bodyPr rot="0" vert="horz" wrap="square" lIns="0" tIns="0" rIns="0" bIns="0" anchor="t" anchorCtr="0" upright="1">
                        <a:noAutofit/>
                      </wps:bodyPr>
                    </wps:wsp>
                  </a:graphicData>
                </a:graphic>
              </wp:inline>
            </w:drawing>
          </mc:Choice>
          <mc:Fallback>
            <w:pict>
              <v:shapetype w14:anchorId="51FF1BB1" id="_x0000_t202" coordsize="21600,21600" o:spt="202" path="m,l,21600r21600,l21600,xe">
                <v:stroke joinstyle="miter"/>
                <v:path gradientshapeok="t" o:connecttype="rect"/>
              </v:shapetype>
              <v:shape id="Text Box 3" o:spid="_x0000_s1026" type="#_x0000_t202" style="width:448.7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" fillcolor="silver" strokeweight=".48pt">
                <v:textbox inset="0,0,0,0">
                  <w:txbxContent>
                    <w:p w14:paraId="0C58EF88" w14:textId="77777777" w:rsidR="00E803EA" w:rsidRDefault="00E803EA" w:rsidP="00E803EA">
                      <w:pPr>
                        <w:pStyle w:val="BodyText"/>
                        <w:kinsoku w:val="0"/>
                        <w:overflowPunct w:val="0"/>
                        <w:spacing w:before="17"/>
                        <w:ind w:left="107"/>
                      </w:pPr>
                      <w:r>
                        <w:t xml:space="preserve">Revised: June 1, 2016 </w:t>
                      </w:r>
                      <w:r>
                        <w:tab/>
                      </w:r>
                      <w:r>
                        <w:tab/>
                      </w:r>
                      <w:r>
                        <w:tab/>
                      </w:r>
                      <w:r>
                        <w:tab/>
                      </w:r>
                      <w:r>
                        <w:tab/>
                      </w:r>
                      <w:r>
                        <w:tab/>
                      </w:r>
                      <w:r>
                        <w:tab/>
                      </w:r>
                      <w:r>
                        <w:tab/>
                      </w:r>
                      <w:r>
                        <w:tab/>
                        <w:t>22-08.1</w:t>
                      </w:r>
                    </w:p>
                    <w:p w14:paraId="4AE9FBAA" w14:textId="77777777" w:rsidR="00E803EA" w:rsidRDefault="00E803EA" w:rsidP="00E803EA">
                      <w:pPr>
                        <w:pStyle w:val="BodyText"/>
                        <w:kinsoku w:val="0"/>
                        <w:overflowPunct w:val="0"/>
                        <w:spacing w:before="1"/>
                        <w:ind w:left="107"/>
                      </w:pPr>
                      <w:r>
                        <w:t>This Policy Memorandum supersedes number 22-08.0 dated January 1, 2008</w:t>
                      </w:r>
                    </w:p>
                  </w:txbxContent>
                </v:textbox>
                <w10:anchorlock/>
              </v:shape>
            </w:pict>
          </mc:Fallback>
        </mc:AlternateContent>
      </w:r>
    </w:p>
    <w:p w14:paraId="022B4430" w14:textId="77777777" w:rsidR="00E803EA" w:rsidRDefault="00E803EA" w:rsidP="00E803EA">
      <w:pPr>
        <w:kinsoku w:val="0"/>
        <w:overflowPunct w:val="0"/>
        <w:autoSpaceDE w:val="0"/>
        <w:autoSpaceDN w:val="0"/>
        <w:adjustRightInd w:val="0"/>
        <w:spacing w:before="2"/>
        <w:rPr>
          <w:rFonts w:ascii="Arial" w:eastAsiaTheme="minorHAnsi" w:hAnsi="Arial" w:cs="Arial"/>
          <w:sz w:val="19"/>
          <w:szCs w:val="19"/>
        </w:rPr>
      </w:pPr>
    </w:p>
    <w:p w14:paraId="50E39B89" w14:textId="77777777" w:rsidR="00E803EA" w:rsidRDefault="00E803EA" w:rsidP="00E803EA">
      <w:pPr>
        <w:kinsoku w:val="0"/>
        <w:overflowPunct w:val="0"/>
        <w:autoSpaceDE w:val="0"/>
        <w:autoSpaceDN w:val="0"/>
        <w:adjustRightInd w:val="0"/>
        <w:ind w:left="200"/>
        <w:jc w:val="both"/>
        <w:rPr>
          <w:rFonts w:ascii="Arial" w:eastAsiaTheme="minorHAnsi" w:hAnsi="Arial" w:cs="Arial"/>
        </w:rPr>
      </w:pPr>
      <w:r>
        <w:rPr>
          <w:rFonts w:ascii="Arial" w:eastAsiaTheme="minorHAnsi" w:hAnsi="Arial" w:cs="Arial"/>
        </w:rPr>
        <w:t>TO: REGIONAL ENGINEERS AND HIGHWAY BUREAU CHIEFS</w:t>
      </w:r>
    </w:p>
    <w:p w14:paraId="46D2B628" w14:textId="77777777" w:rsidR="00E803EA" w:rsidRDefault="00E803EA" w:rsidP="00E803EA">
      <w:pPr>
        <w:kinsoku w:val="0"/>
        <w:overflowPunct w:val="0"/>
        <w:autoSpaceDE w:val="0"/>
        <w:autoSpaceDN w:val="0"/>
        <w:adjustRightInd w:val="0"/>
        <w:spacing w:before="11"/>
        <w:rPr>
          <w:rFonts w:ascii="Arial" w:eastAsiaTheme="minorHAnsi" w:hAnsi="Arial" w:cs="Arial"/>
          <w:sz w:val="21"/>
          <w:szCs w:val="21"/>
        </w:rPr>
      </w:pPr>
    </w:p>
    <w:p w14:paraId="1CA2EFC7" w14:textId="77777777" w:rsidR="00E803EA" w:rsidRDefault="00E803EA" w:rsidP="00E803EA">
      <w:pPr>
        <w:kinsoku w:val="0"/>
        <w:overflowPunct w:val="0"/>
        <w:autoSpaceDE w:val="0"/>
        <w:autoSpaceDN w:val="0"/>
        <w:adjustRightInd w:val="0"/>
        <w:ind w:left="1640" w:hanging="1441"/>
        <w:rPr>
          <w:rFonts w:ascii="Arial" w:eastAsiaTheme="minorHAnsi" w:hAnsi="Arial" w:cs="Arial"/>
        </w:rPr>
      </w:pPr>
      <w:r>
        <w:rPr>
          <w:rFonts w:ascii="Arial" w:eastAsiaTheme="minorHAnsi" w:hAnsi="Arial" w:cs="Arial"/>
        </w:rPr>
        <w:t>SUBJECT: APPROVED INSPECTION AGENCIES FOR TIMBER AND PRESERVATIVE- TREATED TIMBER PRODUCTS AND INSPECTION PROCEDURES</w:t>
      </w:r>
    </w:p>
    <w:p w14:paraId="31D57791" w14:textId="77777777" w:rsidR="00E803EA" w:rsidRDefault="00E803EA" w:rsidP="00E803EA">
      <w:pPr>
        <w:kinsoku w:val="0"/>
        <w:overflowPunct w:val="0"/>
        <w:autoSpaceDE w:val="0"/>
        <w:autoSpaceDN w:val="0"/>
        <w:adjustRightInd w:val="0"/>
        <w:rPr>
          <w:rFonts w:ascii="Arial" w:eastAsiaTheme="minorHAnsi" w:hAnsi="Arial" w:cs="Arial"/>
        </w:rPr>
      </w:pPr>
    </w:p>
    <w:p w14:paraId="6558BA15" w14:textId="77777777" w:rsidR="00E803EA" w:rsidRDefault="00E803EA" w:rsidP="00E803EA">
      <w:pPr>
        <w:kinsoku w:val="0"/>
        <w:overflowPunct w:val="0"/>
        <w:autoSpaceDE w:val="0"/>
        <w:autoSpaceDN w:val="0"/>
        <w:adjustRightInd w:val="0"/>
        <w:ind w:left="200" w:right="295"/>
        <w:jc w:val="both"/>
        <w:rPr>
          <w:rFonts w:ascii="Arial" w:eastAsiaTheme="minorHAnsi" w:hAnsi="Arial" w:cs="Arial"/>
        </w:rPr>
      </w:pPr>
      <w:r>
        <w:rPr>
          <w:rFonts w:ascii="Arial" w:eastAsiaTheme="minorHAnsi" w:hAnsi="Arial" w:cs="Arial"/>
        </w:rPr>
        <w:t>Inspection of treated and untreated timber and lumber products, except untreated native timber piling, shall be performed by agencies accredited by the American Lumber Standards Committee (ALSC). All preservatives and treatment processes shall be according to Article 1007.12. The inspection shall be provided by the contractor directly or through his suppliers, and the cost of this inspection shall be incidental to the unit bid price.</w:t>
      </w:r>
    </w:p>
    <w:p w14:paraId="17E7B19D" w14:textId="77777777" w:rsidR="00E803EA" w:rsidRDefault="00E803EA" w:rsidP="00E803EA">
      <w:pPr>
        <w:kinsoku w:val="0"/>
        <w:overflowPunct w:val="0"/>
        <w:autoSpaceDE w:val="0"/>
        <w:autoSpaceDN w:val="0"/>
        <w:adjustRightInd w:val="0"/>
        <w:rPr>
          <w:rFonts w:ascii="Arial" w:eastAsiaTheme="minorHAnsi" w:hAnsi="Arial" w:cs="Arial"/>
        </w:rPr>
      </w:pPr>
    </w:p>
    <w:p w14:paraId="2E95A2C9" w14:textId="77777777" w:rsidR="00E803EA" w:rsidRDefault="00E803EA" w:rsidP="00E803EA">
      <w:pPr>
        <w:kinsoku w:val="0"/>
        <w:overflowPunct w:val="0"/>
        <w:autoSpaceDE w:val="0"/>
        <w:autoSpaceDN w:val="0"/>
        <w:adjustRightInd w:val="0"/>
        <w:ind w:left="200" w:right="295" w:hanging="1"/>
        <w:jc w:val="both"/>
        <w:rPr>
          <w:rFonts w:ascii="Arial" w:eastAsiaTheme="minorHAnsi" w:hAnsi="Arial" w:cs="Arial"/>
        </w:rPr>
      </w:pPr>
      <w:r>
        <w:rPr>
          <w:rFonts w:ascii="Arial" w:eastAsiaTheme="minorHAnsi" w:hAnsi="Arial" w:cs="Arial"/>
        </w:rPr>
        <w:t>Acceptance for incorporation into a project requires the use of an accredited agency. Any material may be subject to random inspections at the supplier's yard or any project site. Deficiencies in specification compliance as determined by random checks may be sufficient cause to remove the inspection agency from the Bureau of Materials and Physical Research list. Plant records of the inspection, as to either grade or treatment, shall be available for check by a Bureau of Materials and Physical Research representative. Untreated native timber piling will be inspected at the source or destination by the engineer.</w:t>
      </w:r>
    </w:p>
    <w:p w14:paraId="3D92CF30" w14:textId="77777777" w:rsidR="00E803EA" w:rsidRDefault="00E803EA" w:rsidP="00E803EA">
      <w:pPr>
        <w:kinsoku w:val="0"/>
        <w:overflowPunct w:val="0"/>
        <w:autoSpaceDE w:val="0"/>
        <w:autoSpaceDN w:val="0"/>
        <w:adjustRightInd w:val="0"/>
        <w:rPr>
          <w:rFonts w:ascii="Arial" w:eastAsiaTheme="minorHAnsi" w:hAnsi="Arial" w:cs="Arial"/>
        </w:rPr>
      </w:pPr>
    </w:p>
    <w:p w14:paraId="442339EE" w14:textId="77777777" w:rsidR="00E803EA" w:rsidRDefault="00E803EA" w:rsidP="00E803EA">
      <w:pPr>
        <w:kinsoku w:val="0"/>
        <w:overflowPunct w:val="0"/>
        <w:autoSpaceDE w:val="0"/>
        <w:autoSpaceDN w:val="0"/>
        <w:adjustRightInd w:val="0"/>
        <w:ind w:left="200" w:right="296"/>
        <w:jc w:val="both"/>
        <w:rPr>
          <w:rFonts w:ascii="Arial" w:eastAsiaTheme="minorHAnsi" w:hAnsi="Arial" w:cs="Arial"/>
        </w:rPr>
      </w:pPr>
      <w:r>
        <w:rPr>
          <w:rFonts w:ascii="Arial" w:eastAsiaTheme="minorHAnsi" w:hAnsi="Arial" w:cs="Arial"/>
        </w:rPr>
        <w:t>All rough or surfaced sawn lumber, whether treated or untreated, shall be individually stamped with an approved grade mark, or a written certification or grade shall be furnished. All untreated pilings, poles, and round posts shall bear a stamp, hammer mark, or tag of an approved inspection agency. All treated pilings, poles, and posts shall bear a hammer mark or tag indicating inspection for compliance with appropriate treatment standards. All treatment stamps, tags, or written certification shall include inspection agency, standards, plant identification, and type of chemical and minimum retention.</w:t>
      </w:r>
    </w:p>
    <w:p w14:paraId="167242F8" w14:textId="77777777" w:rsidR="00E803EA" w:rsidRDefault="00E803EA" w:rsidP="00E803EA">
      <w:pPr>
        <w:kinsoku w:val="0"/>
        <w:overflowPunct w:val="0"/>
        <w:autoSpaceDE w:val="0"/>
        <w:autoSpaceDN w:val="0"/>
        <w:adjustRightInd w:val="0"/>
        <w:spacing w:before="1"/>
        <w:rPr>
          <w:rFonts w:ascii="Arial" w:eastAsiaTheme="minorHAnsi" w:hAnsi="Arial" w:cs="Arial"/>
        </w:rPr>
      </w:pPr>
    </w:p>
    <w:p w14:paraId="387FDFF6" w14:textId="77777777" w:rsidR="00E803EA" w:rsidRDefault="00E803EA" w:rsidP="00E803EA">
      <w:pPr>
        <w:kinsoku w:val="0"/>
        <w:overflowPunct w:val="0"/>
        <w:autoSpaceDE w:val="0"/>
        <w:autoSpaceDN w:val="0"/>
        <w:adjustRightInd w:val="0"/>
        <w:ind w:left="200" w:right="300"/>
        <w:jc w:val="both"/>
        <w:rPr>
          <w:rFonts w:ascii="Arial" w:eastAsiaTheme="minorHAnsi" w:hAnsi="Arial" w:cs="Arial"/>
        </w:rPr>
      </w:pPr>
      <w:r>
        <w:rPr>
          <w:rFonts w:ascii="Arial" w:eastAsiaTheme="minorHAnsi" w:hAnsi="Arial" w:cs="Arial"/>
        </w:rPr>
        <w:t>A current list of accredited inspection agencies and programs can be obtained from the ALSC website.</w:t>
      </w:r>
    </w:p>
    <w:p w14:paraId="1CBFBF3B" w14:textId="77777777" w:rsidR="00E803EA" w:rsidRDefault="00E803EA" w:rsidP="00E803EA">
      <w:pPr>
        <w:kinsoku w:val="0"/>
        <w:overflowPunct w:val="0"/>
        <w:autoSpaceDE w:val="0"/>
        <w:autoSpaceDN w:val="0"/>
        <w:adjustRightInd w:val="0"/>
        <w:ind w:left="200" w:right="300"/>
        <w:jc w:val="both"/>
        <w:rPr>
          <w:rFonts w:ascii="Arial" w:eastAsiaTheme="minorHAnsi" w:hAnsi="Arial" w:cs="Arial"/>
        </w:rPr>
      </w:pPr>
    </w:p>
    <w:p w14:paraId="0317EC44" w14:textId="77777777" w:rsidR="00E803EA" w:rsidRDefault="00E803EA" w:rsidP="00E803EA">
      <w:pPr>
        <w:kinsoku w:val="0"/>
        <w:overflowPunct w:val="0"/>
        <w:autoSpaceDE w:val="0"/>
        <w:autoSpaceDN w:val="0"/>
        <w:adjustRightInd w:val="0"/>
        <w:ind w:left="180" w:right="7407"/>
        <w:rPr>
          <w:rFonts w:ascii="Arial" w:eastAsiaTheme="minorHAnsi" w:hAnsi="Arial" w:cs="Arial"/>
        </w:rPr>
      </w:pPr>
      <w:r>
        <w:rPr>
          <w:rFonts w:ascii="Arial" w:eastAsiaTheme="minorHAnsi" w:hAnsi="Arial" w:cs="Arial"/>
        </w:rPr>
        <w:t>Brian A. Pfeifer, P.E. Engineer of Materials and Physical Research</w:t>
      </w:r>
    </w:p>
    <w:p w14:paraId="47CF9829" w14:textId="77777777" w:rsidR="00E803EA" w:rsidRDefault="00E803EA" w:rsidP="00E803EA">
      <w:pPr>
        <w:kinsoku w:val="0"/>
        <w:overflowPunct w:val="0"/>
        <w:autoSpaceDE w:val="0"/>
        <w:autoSpaceDN w:val="0"/>
        <w:adjustRightInd w:val="0"/>
        <w:spacing w:before="55"/>
        <w:ind w:left="180"/>
        <w:rPr>
          <w:rFonts w:ascii="Arial" w:eastAsiaTheme="minorHAnsi" w:hAnsi="Arial" w:cs="Arial"/>
        </w:rPr>
      </w:pPr>
    </w:p>
    <w:p w14:paraId="020D443A" w14:textId="77777777" w:rsidR="00E803EA" w:rsidRDefault="00E803EA" w:rsidP="00E803EA">
      <w:pPr>
        <w:kinsoku w:val="0"/>
        <w:overflowPunct w:val="0"/>
        <w:autoSpaceDE w:val="0"/>
        <w:autoSpaceDN w:val="0"/>
        <w:adjustRightInd w:val="0"/>
        <w:spacing w:before="55"/>
        <w:ind w:left="180"/>
        <w:rPr>
          <w:rFonts w:ascii="Arial" w:eastAsiaTheme="minorHAnsi" w:hAnsi="Arial" w:cs="Arial"/>
        </w:rPr>
      </w:pPr>
      <w:r>
        <w:rPr>
          <w:rFonts w:ascii="Arial" w:eastAsiaTheme="minorHAnsi" w:hAnsi="Arial" w:cs="Arial"/>
        </w:rPr>
        <w:t>JT/</w:t>
      </w:r>
      <w:proofErr w:type="spellStart"/>
      <w:r>
        <w:rPr>
          <w:rFonts w:ascii="Arial" w:eastAsiaTheme="minorHAnsi" w:hAnsi="Arial" w:cs="Arial"/>
        </w:rPr>
        <w:t>jy</w:t>
      </w:r>
      <w:proofErr w:type="spellEnd"/>
    </w:p>
    <w:p w14:paraId="24425229" w14:textId="77777777" w:rsidR="00DE2098" w:rsidRDefault="00DE2098" w:rsidP="006C6297">
      <w:pPr>
        <w:tabs>
          <w:tab w:val="left" w:pos="2160"/>
        </w:tabs>
        <w:spacing w:before="240" w:line="23" w:lineRule="atLeast"/>
        <w:jc w:val="both"/>
        <w:rPr>
          <w:rFonts w:asciiTheme="minorHAnsi" w:hAnsiTheme="minorHAnsi" w:cstheme="minorHAnsi"/>
          <w:iCs/>
        </w:rPr>
        <w:sectPr w:rsidR="00DE2098" w:rsidSect="00235DDA">
          <w:footerReference w:type="default" r:id="rId38"/>
          <w:type w:val="continuous"/>
          <w:pgSz w:w="12240" w:h="15840"/>
          <w:pgMar w:top="1440" w:right="1440" w:bottom="1440" w:left="1440" w:header="720" w:footer="720" w:gutter="0"/>
          <w:cols w:space="720"/>
          <w:docGrid w:linePitch="360"/>
        </w:sect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4ED5D5AE" w14:textId="6D9F2DCD" w:rsidR="006C6297" w:rsidRDefault="006C6297" w:rsidP="00312638">
      <w:pPr>
        <w:tabs>
          <w:tab w:val="left" w:pos="9360"/>
          <w:tab w:val="left" w:pos="10080"/>
        </w:tabs>
        <w:spacing w:before="240" w:after="240"/>
        <w:jc w:val="both"/>
        <w:rPr>
          <w:rStyle w:val="Style10"/>
          <w:b/>
          <w:sz w:val="24"/>
          <w:szCs w:val="24"/>
        </w:rPr>
      </w:pPr>
    </w:p>
    <w:p w14:paraId="0EAD1174" w14:textId="20834BE9" w:rsidR="00E803EA" w:rsidRDefault="00E803EA" w:rsidP="00312638">
      <w:pPr>
        <w:tabs>
          <w:tab w:val="left" w:pos="9360"/>
          <w:tab w:val="left" w:pos="10080"/>
        </w:tabs>
        <w:spacing w:before="240" w:after="240"/>
        <w:jc w:val="both"/>
        <w:rPr>
          <w:rStyle w:val="Style10"/>
          <w:b/>
          <w:sz w:val="24"/>
          <w:szCs w:val="24"/>
        </w:rPr>
      </w:pPr>
    </w:p>
    <w:p w14:paraId="6803E908" w14:textId="790FCB5E" w:rsidR="00E803EA" w:rsidRDefault="00E803EA" w:rsidP="00312638">
      <w:pPr>
        <w:tabs>
          <w:tab w:val="left" w:pos="9360"/>
          <w:tab w:val="left" w:pos="10080"/>
        </w:tabs>
        <w:spacing w:before="240" w:after="240"/>
        <w:jc w:val="both"/>
        <w:rPr>
          <w:rStyle w:val="Style10"/>
          <w:b/>
          <w:sz w:val="24"/>
          <w:szCs w:val="24"/>
        </w:rPr>
      </w:pPr>
    </w:p>
    <w:p w14:paraId="6DF9D1D4" w14:textId="77777777" w:rsidR="00E803EA" w:rsidRDefault="00E803EA"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235DDA">
          <w:footerReference w:type="default" r:id="rId39"/>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2"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86621">
        <w:rPr>
          <w:rFonts w:asciiTheme="minorHAnsi" w:hAnsiTheme="minorHAnsi" w:cs="Arial"/>
        </w:rPr>
      </w:r>
      <w:r w:rsidR="00686621">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6"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E31E94">
      <w:pPr>
        <w:pStyle w:val="ListParagraph"/>
        <w:numPr>
          <w:ilvl w:val="0"/>
          <w:numId w:val="5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he/she is not in default on an educational loan.  5 ILCS 385/3.</w:t>
      </w:r>
    </w:p>
    <w:p w14:paraId="1461F134"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E31E94">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54C47">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49" w:history="1">
        <w:r w:rsidRPr="00854C47">
          <w:rPr>
            <w:rFonts w:eastAsia="Calibri"/>
          </w:rPr>
          <w:t>www.dhs.state.il.us/iitaa</w:t>
        </w:r>
      </w:hyperlink>
      <w:r w:rsidRPr="00854C47">
        <w:rPr>
          <w:rFonts w:eastAsia="Calibri"/>
        </w:rPr>
        <w:t>).  30 ILCS 587.</w:t>
      </w:r>
    </w:p>
    <w:p w14:paraId="2FB7A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686621">
        <w:rPr>
          <w:rFonts w:eastAsia="Calibri"/>
        </w:rPr>
      </w:r>
      <w:r w:rsidR="00686621">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686621">
        <w:rPr>
          <w:rFonts w:eastAsia="Calibri"/>
        </w:rPr>
      </w:r>
      <w:r w:rsidR="00686621">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E31E94">
      <w:pPr>
        <w:numPr>
          <w:ilvl w:val="0"/>
          <w:numId w:val="46"/>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E31E94">
      <w:pPr>
        <w:numPr>
          <w:ilvl w:val="0"/>
          <w:numId w:val="46"/>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0"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54C47">
      <w:pPr>
        <w:numPr>
          <w:ilvl w:val="0"/>
          <w:numId w:val="46"/>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71F8">
      <w:pPr>
        <w:pStyle w:val="ListParagraph"/>
        <w:numPr>
          <w:ilvl w:val="0"/>
          <w:numId w:val="5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1"/>
          <w:foot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8DD8F1F"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37786944" w:rsidR="00647E09" w:rsidRDefault="006103F7">
                <w:pPr>
                  <w:tabs>
                    <w:tab w:val="left" w:pos="0"/>
                  </w:tabs>
                  <w:autoSpaceDE w:val="0"/>
                  <w:autoSpaceDN w:val="0"/>
                  <w:adjustRightInd w:val="0"/>
                  <w:spacing w:before="240" w:line="23" w:lineRule="atLeast"/>
                  <w:rPr>
                    <w:rFonts w:ascii="Times New Roman" w:eastAsia="Calibri" w:hAnsi="Times New Roman" w:cstheme="minorHAnsi"/>
                    <w:color w:val="000000"/>
                  </w:rPr>
                </w:pPr>
                <w:r>
                  <w:rPr>
                    <w:rStyle w:val="Style10"/>
                  </w:rPr>
                  <w:t>FY24 Wood Posts</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6A0A3946" w:rsidR="00647E09" w:rsidRDefault="006103F7">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2024-04</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8662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bookmarkStart w:id="13" w:name="_Hlk153202474"/>
      <w:r w:rsidR="00565B8A">
        <w:rPr>
          <w:rFonts w:cstheme="minorHAnsi"/>
        </w:rPr>
        <w:t>123,420</w:t>
      </w:r>
      <w:bookmarkEnd w:id="13"/>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865144D"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w:t>
      </w:r>
      <w:r w:rsidR="00C947A5">
        <w:rPr>
          <w:rFonts w:cstheme="minorHAnsi"/>
          <w:color w:val="FFFFFF" w:themeColor="background1"/>
        </w:rPr>
        <w:t xml:space="preserve"> </w:t>
      </w:r>
      <w:r w:rsidR="000B1269">
        <w:rPr>
          <w:rFonts w:cstheme="minorHAnsi"/>
          <w:color w:val="FFFFFF" w:themeColor="background1"/>
        </w:rPr>
        <w:t>entity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5"/>
          <w:footerReference w:type="default" r:id="rId56"/>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86621">
        <w:rPr>
          <w:rFonts w:cstheme="minorHAnsi"/>
          <w:bCs/>
        </w:rPr>
      </w:r>
      <w:r w:rsidR="0068662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86621">
        <w:rPr>
          <w:rFonts w:cstheme="minorHAnsi"/>
          <w:bCs/>
        </w:rPr>
      </w:r>
      <w:r w:rsidR="0068662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86621">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8662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8662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86621">
              <w:rPr>
                <w:rFonts w:cstheme="minorHAnsi"/>
              </w:rPr>
            </w:r>
            <w:r w:rsidR="00686621">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86621">
        <w:rPr>
          <w:rFonts w:cstheme="minorHAnsi"/>
          <w:bCs/>
        </w:rPr>
      </w:r>
      <w:r w:rsidR="0068662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86621">
        <w:rPr>
          <w:rFonts w:cstheme="minorHAnsi"/>
          <w:bCs/>
        </w:rPr>
      </w:r>
      <w:r w:rsidR="00686621">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57"/>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686621">
        <w:rPr>
          <w:rFonts w:asciiTheme="minorHAnsi" w:hAnsiTheme="minorHAnsi"/>
        </w:rPr>
      </w:r>
      <w:r w:rsidR="00686621">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8"/>
          <w:footerReference w:type="default" r:id="rId59"/>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0"/>
          <w:footerReference w:type="default" r:id="rId61"/>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0A115"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4C9A9"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01BA1"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F71FF"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B284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1366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2"/>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1090F34"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8662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8662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3"/>
          <w:footerReference w:type="default" r:id="rId64"/>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5"/>
          <w:footerReference w:type="default" r:id="rId66"/>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86621">
        <w:rPr>
          <w:rFonts w:eastAsia="Calibri"/>
          <w:sz w:val="20"/>
          <w:szCs w:val="20"/>
        </w:rPr>
      </w:r>
      <w:r w:rsidR="0068662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7"/>
          <w:footerReference w:type="default" r:id="rId68"/>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4A42B8">
      <w:pPr>
        <w:rPr>
          <w:rFonts w:ascii="Arial" w:hAnsi="Arial" w:cs="Arial"/>
        </w:rPr>
      </w:pPr>
    </w:p>
    <w:sectPr w:rsidR="001100A9" w:rsidRPr="0057216A" w:rsidSect="00A53117">
      <w:headerReference w:type="default" r:id="rId69"/>
      <w:footerReference w:type="default" r:id="rId70"/>
      <w:headerReference w:type="first" r:id="rId7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2C19" w14:textId="77777777" w:rsidR="00EC6A29" w:rsidRDefault="00EC6A29" w:rsidP="003C7B4A">
      <w:r>
        <w:separator/>
      </w:r>
    </w:p>
  </w:endnote>
  <w:endnote w:type="continuationSeparator" w:id="0">
    <w:p w14:paraId="2569FFE1" w14:textId="77777777" w:rsidR="00EC6A29" w:rsidRDefault="00EC6A2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123A0E2" w14:textId="584FFE5D" w:rsidR="006A551B" w:rsidRDefault="006A551B" w:rsidP="00235DDA">
        <w:pPr>
          <w:pStyle w:val="Footer"/>
          <w:tabs>
            <w:tab w:val="clear" w:pos="4680"/>
            <w:tab w:val="clear" w:pos="9360"/>
            <w:tab w:val="left" w:pos="2760"/>
          </w:tabs>
          <w:rPr>
            <w:rFonts w:asciiTheme="minorHAnsi" w:hAnsiTheme="minorHAnsi"/>
            <w:sz w:val="16"/>
            <w:szCs w:val="16"/>
          </w:rPr>
        </w:pPr>
        <w:r>
          <w:rPr>
            <w:rFonts w:asciiTheme="minorHAnsi" w:hAnsiTheme="minorHAnsi"/>
            <w:sz w:val="16"/>
            <w:szCs w:val="16"/>
          </w:rPr>
          <w:t>Contract:  Terms and Conditions</w:t>
        </w:r>
        <w:r w:rsidR="00235DDA">
          <w:rPr>
            <w:rFonts w:asciiTheme="minorHAnsi" w:hAnsiTheme="minorHAnsi"/>
            <w:sz w:val="16"/>
            <w:szCs w:val="16"/>
          </w:rPr>
          <w:tab/>
        </w:r>
      </w:p>
      <w:p w14:paraId="2E9E14BF"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852163"/>
      <w:docPartObj>
        <w:docPartGallery w:val="Page Numbers (Bottom of Page)"/>
        <w:docPartUnique/>
      </w:docPartObj>
    </w:sdtPr>
    <w:sdtEndPr>
      <w:rPr>
        <w:noProof/>
      </w:rPr>
    </w:sdtEndPr>
    <w:sdtContent>
      <w:p w14:paraId="4250E8B8" w14:textId="77777777" w:rsidR="00235DDA" w:rsidRPr="008C3FF7" w:rsidRDefault="00235D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34FCABD8" w14:textId="77777777" w:rsidR="00235DDA" w:rsidRDefault="00235D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593E81" w14:textId="324D894E" w:rsidR="00235DDA" w:rsidRDefault="00235DDA" w:rsidP="00235DDA">
        <w:pPr>
          <w:pStyle w:val="Footer"/>
          <w:tabs>
            <w:tab w:val="clear" w:pos="4680"/>
            <w:tab w:val="clear" w:pos="9360"/>
            <w:tab w:val="left" w:pos="2760"/>
          </w:tabs>
          <w:rPr>
            <w:rFonts w:asciiTheme="minorHAnsi" w:hAnsiTheme="minorHAnsi"/>
            <w:sz w:val="16"/>
            <w:szCs w:val="16"/>
          </w:rPr>
        </w:pPr>
        <w:r>
          <w:rPr>
            <w:rFonts w:asciiTheme="minorHAnsi" w:hAnsiTheme="minorHAnsi"/>
            <w:sz w:val="16"/>
            <w:szCs w:val="16"/>
          </w:rPr>
          <w:t>Contract:  Specifications</w:t>
        </w:r>
        <w:r>
          <w:rPr>
            <w:rFonts w:asciiTheme="minorHAnsi" w:hAnsiTheme="minorHAnsi"/>
            <w:sz w:val="16"/>
            <w:szCs w:val="16"/>
          </w:rPr>
          <w:tab/>
        </w:r>
      </w:p>
      <w:p w14:paraId="66BFCE2D" w14:textId="710C8A13" w:rsidR="00235DDA" w:rsidRDefault="00235DDA"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229617"/>
      <w:docPartObj>
        <w:docPartGallery w:val="Page Numbers (Bottom of Page)"/>
        <w:docPartUnique/>
      </w:docPartObj>
    </w:sdtPr>
    <w:sdtEndPr>
      <w:rPr>
        <w:noProof/>
      </w:rPr>
    </w:sdtEndPr>
    <w:sdtContent>
      <w:p w14:paraId="3459B8EE" w14:textId="77777777" w:rsidR="00DE2098" w:rsidRPr="008C3FF7" w:rsidRDefault="00DE209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7118643D" w14:textId="77777777" w:rsidR="00DE2098" w:rsidRDefault="00DE209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FCA79EF" w14:textId="58A5F737" w:rsidR="00DE2098" w:rsidRDefault="00DE2098" w:rsidP="00235DDA">
        <w:pPr>
          <w:pStyle w:val="Footer"/>
          <w:tabs>
            <w:tab w:val="clear" w:pos="4680"/>
            <w:tab w:val="clear" w:pos="9360"/>
            <w:tab w:val="left" w:pos="2760"/>
          </w:tabs>
          <w:rPr>
            <w:rFonts w:asciiTheme="minorHAnsi" w:hAnsiTheme="minorHAnsi"/>
            <w:sz w:val="16"/>
            <w:szCs w:val="16"/>
          </w:rPr>
        </w:pPr>
        <w:r>
          <w:rPr>
            <w:rFonts w:asciiTheme="minorHAnsi" w:hAnsiTheme="minorHAnsi"/>
            <w:sz w:val="16"/>
            <w:szCs w:val="16"/>
          </w:rPr>
          <w:t>Attachments</w:t>
        </w:r>
        <w:r>
          <w:rPr>
            <w:rFonts w:asciiTheme="minorHAnsi" w:hAnsiTheme="minorHAnsi"/>
            <w:sz w:val="16"/>
            <w:szCs w:val="16"/>
          </w:rPr>
          <w:tab/>
        </w:r>
      </w:p>
      <w:p w14:paraId="25B4B6BE" w14:textId="77777777" w:rsidR="00DE2098" w:rsidRDefault="00DE2098" w:rsidP="001671B2">
        <w:pPr>
          <w:pStyle w:val="Footer"/>
        </w:pPr>
        <w:r>
          <w:rPr>
            <w:rFonts w:asciiTheme="minorHAnsi" w:hAnsiTheme="minorHAnsi"/>
            <w:sz w:val="16"/>
            <w:szCs w:val="16"/>
          </w:rPr>
          <w:t>V.24.1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D3CF" w14:textId="77777777" w:rsidR="00EC6A29" w:rsidRDefault="00EC6A29" w:rsidP="003C7B4A">
      <w:r>
        <w:separator/>
      </w:r>
    </w:p>
  </w:footnote>
  <w:footnote w:type="continuationSeparator" w:id="0">
    <w:p w14:paraId="10E1E546" w14:textId="77777777" w:rsidR="00EC6A29" w:rsidRDefault="00EC6A29"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72BEBC9F" w:rsidR="003765ED" w:rsidRDefault="009E30C3" w:rsidP="003C7B4A">
        <w:pPr>
          <w:pStyle w:val="Header"/>
          <w:spacing w:before="40"/>
          <w:jc w:val="center"/>
          <w:rPr>
            <w:rStyle w:val="Style10"/>
          </w:rPr>
        </w:pPr>
        <w:r>
          <w:rPr>
            <w:rStyle w:val="Style10"/>
          </w:rPr>
          <w:t xml:space="preserve">FY24 </w:t>
        </w:r>
        <w:r w:rsidR="007A1694">
          <w:rPr>
            <w:rStyle w:val="Style10"/>
          </w:rPr>
          <w:t xml:space="preserve">Wood Posts </w:t>
        </w:r>
        <w:r>
          <w:rPr>
            <w:rStyle w:val="Style10"/>
          </w:rPr>
          <w:t>/</w:t>
        </w:r>
        <w:r w:rsidR="007A1694">
          <w:rPr>
            <w:rStyle w:val="Style10"/>
          </w:rPr>
          <w:t xml:space="preserve"> 2024-04</w:t>
        </w:r>
      </w:p>
      <w:p w14:paraId="2CC65967" w14:textId="601AC262" w:rsidR="003765ED" w:rsidRDefault="00686621"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rPr>
        <w:color w:val="auto"/>
      </w:rPr>
    </w:sdtEndPr>
    <w:sdtContent>
      <w:p w14:paraId="34D06951" w14:textId="01A49941" w:rsidR="003765ED" w:rsidRPr="000720F2" w:rsidRDefault="009E30C3" w:rsidP="00533AF5">
        <w:pPr>
          <w:pStyle w:val="Header"/>
          <w:spacing w:before="40"/>
          <w:jc w:val="center"/>
          <w:rPr>
            <w:rFonts w:asciiTheme="minorHAnsi" w:hAnsiTheme="minorHAnsi"/>
          </w:rPr>
        </w:pPr>
        <w:r w:rsidRPr="000720F2">
          <w:rPr>
            <w:rFonts w:asciiTheme="minorHAnsi" w:hAnsiTheme="minorHAnsi"/>
          </w:rPr>
          <w:t>FY24 Wood Posts / 2024 - 04</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1826" w14:textId="77777777" w:rsidR="00235DDA" w:rsidRPr="009742ED" w:rsidRDefault="00235DDA" w:rsidP="009742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D9D01DA"/>
    <w:multiLevelType w:val="hybridMultilevel"/>
    <w:tmpl w:val="84261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32823"/>
    <w:multiLevelType w:val="multilevel"/>
    <w:tmpl w:val="8AD8FE9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3"/>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1AD33C9"/>
    <w:multiLevelType w:val="multilevel"/>
    <w:tmpl w:val="B6A6B570"/>
    <w:lvl w:ilvl="0">
      <w:start w:val="4"/>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72A280D"/>
    <w:multiLevelType w:val="multilevel"/>
    <w:tmpl w:val="12E8D180"/>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7"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2" w15:restartNumberingAfterBreak="0">
    <w:nsid w:val="50742B2B"/>
    <w:multiLevelType w:val="multilevel"/>
    <w:tmpl w:val="5096E97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527D3E9B"/>
    <w:multiLevelType w:val="multilevel"/>
    <w:tmpl w:val="0409001F"/>
    <w:numStyleLink w:val="Style6"/>
  </w:abstractNum>
  <w:abstractNum w:abstractNumId="34"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153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E5656C5"/>
    <w:multiLevelType w:val="hybridMultilevel"/>
    <w:tmpl w:val="33B06110"/>
    <w:lvl w:ilvl="0" w:tplc="1362DB0E">
      <w:start w:val="34"/>
      <w:numFmt w:val="decimal"/>
      <w:lvlText w:val="%1."/>
      <w:lvlJc w:val="left"/>
      <w:pPr>
        <w:ind w:left="2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20D21"/>
    <w:multiLevelType w:val="hybridMultilevel"/>
    <w:tmpl w:val="B03A2BB6"/>
    <w:lvl w:ilvl="0" w:tplc="0409000F">
      <w:start w:val="1"/>
      <w:numFmt w:val="decimal"/>
      <w:lvlText w:val="%1."/>
      <w:lvlJc w:val="left"/>
      <w:pPr>
        <w:ind w:left="2932" w:hanging="360"/>
      </w:pPr>
    </w:lvl>
    <w:lvl w:ilvl="1" w:tplc="04090019" w:tentative="1">
      <w:start w:val="1"/>
      <w:numFmt w:val="lowerLetter"/>
      <w:lvlText w:val="%2."/>
      <w:lvlJc w:val="left"/>
      <w:pPr>
        <w:ind w:left="3652" w:hanging="360"/>
      </w:pPr>
    </w:lvl>
    <w:lvl w:ilvl="2" w:tplc="0409001B" w:tentative="1">
      <w:start w:val="1"/>
      <w:numFmt w:val="lowerRoman"/>
      <w:lvlText w:val="%3."/>
      <w:lvlJc w:val="right"/>
      <w:pPr>
        <w:ind w:left="4372" w:hanging="180"/>
      </w:pPr>
    </w:lvl>
    <w:lvl w:ilvl="3" w:tplc="0409000F" w:tentative="1">
      <w:start w:val="1"/>
      <w:numFmt w:val="decimal"/>
      <w:lvlText w:val="%4."/>
      <w:lvlJc w:val="left"/>
      <w:pPr>
        <w:ind w:left="5092" w:hanging="360"/>
      </w:pPr>
    </w:lvl>
    <w:lvl w:ilvl="4" w:tplc="04090019" w:tentative="1">
      <w:start w:val="1"/>
      <w:numFmt w:val="lowerLetter"/>
      <w:lvlText w:val="%5."/>
      <w:lvlJc w:val="left"/>
      <w:pPr>
        <w:ind w:left="5812" w:hanging="360"/>
      </w:pPr>
    </w:lvl>
    <w:lvl w:ilvl="5" w:tplc="0409001B" w:tentative="1">
      <w:start w:val="1"/>
      <w:numFmt w:val="lowerRoman"/>
      <w:lvlText w:val="%6."/>
      <w:lvlJc w:val="right"/>
      <w:pPr>
        <w:ind w:left="6532" w:hanging="180"/>
      </w:pPr>
    </w:lvl>
    <w:lvl w:ilvl="6" w:tplc="0409000F" w:tentative="1">
      <w:start w:val="1"/>
      <w:numFmt w:val="decimal"/>
      <w:lvlText w:val="%7."/>
      <w:lvlJc w:val="left"/>
      <w:pPr>
        <w:ind w:left="7252" w:hanging="360"/>
      </w:pPr>
    </w:lvl>
    <w:lvl w:ilvl="7" w:tplc="04090019" w:tentative="1">
      <w:start w:val="1"/>
      <w:numFmt w:val="lowerLetter"/>
      <w:lvlText w:val="%8."/>
      <w:lvlJc w:val="left"/>
      <w:pPr>
        <w:ind w:left="7972" w:hanging="360"/>
      </w:pPr>
    </w:lvl>
    <w:lvl w:ilvl="8" w:tplc="0409001B" w:tentative="1">
      <w:start w:val="1"/>
      <w:numFmt w:val="lowerRoman"/>
      <w:lvlText w:val="%9."/>
      <w:lvlJc w:val="right"/>
      <w:pPr>
        <w:ind w:left="8692" w:hanging="180"/>
      </w:p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DC7F27"/>
    <w:multiLevelType w:val="hybridMultilevel"/>
    <w:tmpl w:val="9D3A6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3D45570"/>
    <w:multiLevelType w:val="multilevel"/>
    <w:tmpl w:val="0F2ECA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D51F6C"/>
    <w:multiLevelType w:val="multilevel"/>
    <w:tmpl w:val="060676C6"/>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9"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21"/>
  </w:num>
  <w:num w:numId="2" w16cid:durableId="257523433">
    <w:abstractNumId w:val="31"/>
  </w:num>
  <w:num w:numId="3" w16cid:durableId="2060745983">
    <w:abstractNumId w:val="42"/>
  </w:num>
  <w:num w:numId="4" w16cid:durableId="22174579">
    <w:abstractNumId w:val="35"/>
  </w:num>
  <w:num w:numId="5" w16cid:durableId="1296257537">
    <w:abstractNumId w:val="13"/>
  </w:num>
  <w:num w:numId="6" w16cid:durableId="1502038177">
    <w:abstractNumId w:val="45"/>
  </w:num>
  <w:num w:numId="7" w16cid:durableId="1821727020">
    <w:abstractNumId w:val="18"/>
  </w:num>
  <w:num w:numId="8" w16cid:durableId="1987931092">
    <w:abstractNumId w:val="47"/>
  </w:num>
  <w:num w:numId="9" w16cid:durableId="1366099630">
    <w:abstractNumId w:val="37"/>
  </w:num>
  <w:num w:numId="10" w16cid:durableId="674459095">
    <w:abstractNumId w:val="17"/>
  </w:num>
  <w:num w:numId="11" w16cid:durableId="1989821294">
    <w:abstractNumId w:val="25"/>
  </w:num>
  <w:num w:numId="12" w16cid:durableId="1080099420">
    <w:abstractNumId w:val="3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20"/>
  </w:num>
  <w:num w:numId="14" w16cid:durableId="200437065">
    <w:abstractNumId w:val="23"/>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2"/>
  </w:num>
  <w:num w:numId="17" w16cid:durableId="593442011">
    <w:abstractNumId w:val="26"/>
  </w:num>
  <w:num w:numId="18" w16cid:durableId="110514169">
    <w:abstractNumId w:val="24"/>
  </w:num>
  <w:num w:numId="19" w16cid:durableId="365713622">
    <w:abstractNumId w:val="49"/>
  </w:num>
  <w:num w:numId="20" w16cid:durableId="615528877">
    <w:abstractNumId w:val="9"/>
  </w:num>
  <w:num w:numId="21" w16cid:durableId="169026427">
    <w:abstractNumId w:val="12"/>
  </w:num>
  <w:num w:numId="22" w16cid:durableId="68963844">
    <w:abstractNumId w:val="8"/>
  </w:num>
  <w:num w:numId="23" w16cid:durableId="716976834">
    <w:abstractNumId w:val="41"/>
  </w:num>
  <w:num w:numId="24" w16cid:durableId="1980570544">
    <w:abstractNumId w:val="27"/>
  </w:num>
  <w:num w:numId="25" w16cid:durableId="1132290446">
    <w:abstractNumId w:val="44"/>
  </w:num>
  <w:num w:numId="26" w16cid:durableId="1277102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9"/>
  </w:num>
  <w:num w:numId="32" w16cid:durableId="965234428">
    <w:abstractNumId w:val="10"/>
  </w:num>
  <w:num w:numId="33" w16cid:durableId="397943872">
    <w:abstractNumId w:val="19"/>
  </w:num>
  <w:num w:numId="34" w16cid:durableId="1599634541">
    <w:abstractNumId w:val="28"/>
  </w:num>
  <w:num w:numId="35" w16cid:durableId="366688466">
    <w:abstractNumId w:val="32"/>
  </w:num>
  <w:num w:numId="36" w16cid:durableId="1377848536">
    <w:abstractNumId w:val="7"/>
  </w:num>
  <w:num w:numId="37" w16cid:durableId="749348977">
    <w:abstractNumId w:val="48"/>
  </w:num>
  <w:num w:numId="38" w16cid:durableId="1927152437">
    <w:abstractNumId w:val="15"/>
  </w:num>
  <w:num w:numId="39" w16cid:durableId="909534426">
    <w:abstractNumId w:val="36"/>
  </w:num>
  <w:num w:numId="40" w16cid:durableId="1984118848">
    <w:abstractNumId w:val="46"/>
  </w:num>
  <w:num w:numId="41" w16cid:durableId="459495186">
    <w:abstractNumId w:val="14"/>
  </w:num>
  <w:num w:numId="42" w16cid:durableId="39481931">
    <w:abstractNumId w:val="39"/>
  </w:num>
  <w:num w:numId="43" w16cid:durableId="1753744067">
    <w:abstractNumId w:val="5"/>
  </w:num>
  <w:num w:numId="44" w16cid:durableId="1286693719">
    <w:abstractNumId w:val="34"/>
  </w:num>
  <w:num w:numId="45" w16cid:durableId="36928429">
    <w:abstractNumId w:val="11"/>
  </w:num>
  <w:num w:numId="46" w16cid:durableId="1649479458">
    <w:abstractNumId w:val="6"/>
  </w:num>
  <w:num w:numId="47" w16cid:durableId="419563153">
    <w:abstractNumId w:val="3"/>
  </w:num>
  <w:num w:numId="48" w16cid:durableId="227763831">
    <w:abstractNumId w:val="16"/>
  </w:num>
  <w:num w:numId="49" w16cid:durableId="676691270">
    <w:abstractNumId w:val="30"/>
  </w:num>
  <w:num w:numId="50" w16cid:durableId="894584876">
    <w:abstractNumId w:val="50"/>
  </w:num>
  <w:num w:numId="51" w16cid:durableId="628704090">
    <w:abstractNumId w:val="4"/>
  </w:num>
  <w:num w:numId="52" w16cid:durableId="906378623">
    <w:abstractNumId w:val="43"/>
  </w:num>
  <w:num w:numId="53" w16cid:durableId="570234586">
    <w:abstractNumId w:val="38"/>
  </w:num>
  <w:num w:numId="54" w16cid:durableId="1174563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0F2"/>
    <w:rsid w:val="00072639"/>
    <w:rsid w:val="00073A7C"/>
    <w:rsid w:val="00074D0E"/>
    <w:rsid w:val="000773B7"/>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5CEF"/>
    <w:rsid w:val="000D7C0B"/>
    <w:rsid w:val="000E23CC"/>
    <w:rsid w:val="000E42E8"/>
    <w:rsid w:val="000E481C"/>
    <w:rsid w:val="000E5AF8"/>
    <w:rsid w:val="000F21E8"/>
    <w:rsid w:val="000F2E86"/>
    <w:rsid w:val="0010284D"/>
    <w:rsid w:val="00103019"/>
    <w:rsid w:val="00103F22"/>
    <w:rsid w:val="001052AB"/>
    <w:rsid w:val="00106079"/>
    <w:rsid w:val="001100A9"/>
    <w:rsid w:val="00120F9B"/>
    <w:rsid w:val="001228DF"/>
    <w:rsid w:val="00127CEC"/>
    <w:rsid w:val="001475A6"/>
    <w:rsid w:val="00150C75"/>
    <w:rsid w:val="0016497C"/>
    <w:rsid w:val="00165B65"/>
    <w:rsid w:val="001671B2"/>
    <w:rsid w:val="001700A8"/>
    <w:rsid w:val="00173D53"/>
    <w:rsid w:val="001777F4"/>
    <w:rsid w:val="0018133A"/>
    <w:rsid w:val="00184BE9"/>
    <w:rsid w:val="0018628F"/>
    <w:rsid w:val="00193851"/>
    <w:rsid w:val="00194F4F"/>
    <w:rsid w:val="00195D3C"/>
    <w:rsid w:val="001A0650"/>
    <w:rsid w:val="001B3C37"/>
    <w:rsid w:val="001B71A1"/>
    <w:rsid w:val="001B7B4D"/>
    <w:rsid w:val="001C02C0"/>
    <w:rsid w:val="001C1384"/>
    <w:rsid w:val="001D5DDB"/>
    <w:rsid w:val="001E0BA5"/>
    <w:rsid w:val="001E2724"/>
    <w:rsid w:val="001E27AF"/>
    <w:rsid w:val="001E50A2"/>
    <w:rsid w:val="001F22A2"/>
    <w:rsid w:val="001F796A"/>
    <w:rsid w:val="002009D3"/>
    <w:rsid w:val="0020209C"/>
    <w:rsid w:val="00204302"/>
    <w:rsid w:val="0021110E"/>
    <w:rsid w:val="00213095"/>
    <w:rsid w:val="00214B4F"/>
    <w:rsid w:val="00221BF1"/>
    <w:rsid w:val="00235DDA"/>
    <w:rsid w:val="00237EC0"/>
    <w:rsid w:val="0024027C"/>
    <w:rsid w:val="0024234B"/>
    <w:rsid w:val="002464C6"/>
    <w:rsid w:val="00262AEA"/>
    <w:rsid w:val="00266632"/>
    <w:rsid w:val="002719A2"/>
    <w:rsid w:val="00273C43"/>
    <w:rsid w:val="002811FD"/>
    <w:rsid w:val="0029531C"/>
    <w:rsid w:val="002A1506"/>
    <w:rsid w:val="002A194E"/>
    <w:rsid w:val="002B5EC7"/>
    <w:rsid w:val="002B70AF"/>
    <w:rsid w:val="002C535F"/>
    <w:rsid w:val="002C587D"/>
    <w:rsid w:val="002D7697"/>
    <w:rsid w:val="002E524A"/>
    <w:rsid w:val="002F0BCD"/>
    <w:rsid w:val="00304403"/>
    <w:rsid w:val="00305DFE"/>
    <w:rsid w:val="003076EA"/>
    <w:rsid w:val="00312638"/>
    <w:rsid w:val="00315FC3"/>
    <w:rsid w:val="003178F1"/>
    <w:rsid w:val="0032338F"/>
    <w:rsid w:val="00327F0F"/>
    <w:rsid w:val="00332A0E"/>
    <w:rsid w:val="003341B1"/>
    <w:rsid w:val="00336321"/>
    <w:rsid w:val="003376A4"/>
    <w:rsid w:val="00347F1B"/>
    <w:rsid w:val="00366646"/>
    <w:rsid w:val="003716DE"/>
    <w:rsid w:val="003765ED"/>
    <w:rsid w:val="00383364"/>
    <w:rsid w:val="00385D6F"/>
    <w:rsid w:val="003925BF"/>
    <w:rsid w:val="003A2904"/>
    <w:rsid w:val="003A3EB0"/>
    <w:rsid w:val="003B06A3"/>
    <w:rsid w:val="003B234C"/>
    <w:rsid w:val="003B2665"/>
    <w:rsid w:val="003B2CE4"/>
    <w:rsid w:val="003B3A73"/>
    <w:rsid w:val="003B7AB5"/>
    <w:rsid w:val="003C5FB2"/>
    <w:rsid w:val="003C7B4A"/>
    <w:rsid w:val="003E3CDA"/>
    <w:rsid w:val="003E3DDF"/>
    <w:rsid w:val="003F1E7C"/>
    <w:rsid w:val="003F3864"/>
    <w:rsid w:val="00405ECA"/>
    <w:rsid w:val="00410517"/>
    <w:rsid w:val="004149C4"/>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4FDC"/>
    <w:rsid w:val="004C081C"/>
    <w:rsid w:val="004C318C"/>
    <w:rsid w:val="004F04AE"/>
    <w:rsid w:val="004F28B9"/>
    <w:rsid w:val="004F43C2"/>
    <w:rsid w:val="004F681A"/>
    <w:rsid w:val="004F7E47"/>
    <w:rsid w:val="005071C9"/>
    <w:rsid w:val="005110F6"/>
    <w:rsid w:val="00533AF5"/>
    <w:rsid w:val="00541093"/>
    <w:rsid w:val="00542936"/>
    <w:rsid w:val="005462F1"/>
    <w:rsid w:val="00554C20"/>
    <w:rsid w:val="005564CC"/>
    <w:rsid w:val="00556C05"/>
    <w:rsid w:val="00563746"/>
    <w:rsid w:val="00565B8A"/>
    <w:rsid w:val="00572051"/>
    <w:rsid w:val="0057216A"/>
    <w:rsid w:val="00574C5B"/>
    <w:rsid w:val="00580BE5"/>
    <w:rsid w:val="00585BC5"/>
    <w:rsid w:val="00586DFB"/>
    <w:rsid w:val="005A01CF"/>
    <w:rsid w:val="005A76ED"/>
    <w:rsid w:val="005B0FD0"/>
    <w:rsid w:val="005B1680"/>
    <w:rsid w:val="005C023E"/>
    <w:rsid w:val="005C4842"/>
    <w:rsid w:val="005C7791"/>
    <w:rsid w:val="005D3A72"/>
    <w:rsid w:val="005E393C"/>
    <w:rsid w:val="005E70F3"/>
    <w:rsid w:val="005F1E47"/>
    <w:rsid w:val="00605149"/>
    <w:rsid w:val="00606FEC"/>
    <w:rsid w:val="006103F7"/>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6621"/>
    <w:rsid w:val="00687C38"/>
    <w:rsid w:val="006901DB"/>
    <w:rsid w:val="006A4409"/>
    <w:rsid w:val="006A4E35"/>
    <w:rsid w:val="006A551B"/>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5C1A"/>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1694"/>
    <w:rsid w:val="007A3629"/>
    <w:rsid w:val="007A72B3"/>
    <w:rsid w:val="007B02EC"/>
    <w:rsid w:val="007B060A"/>
    <w:rsid w:val="007B0E61"/>
    <w:rsid w:val="007B0F5E"/>
    <w:rsid w:val="007B2E89"/>
    <w:rsid w:val="007B749F"/>
    <w:rsid w:val="007C12AF"/>
    <w:rsid w:val="007C12BC"/>
    <w:rsid w:val="007C7A6C"/>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44E43"/>
    <w:rsid w:val="00844FF3"/>
    <w:rsid w:val="00846289"/>
    <w:rsid w:val="00846403"/>
    <w:rsid w:val="00854C47"/>
    <w:rsid w:val="0087093E"/>
    <w:rsid w:val="008716D1"/>
    <w:rsid w:val="00875708"/>
    <w:rsid w:val="00886D80"/>
    <w:rsid w:val="008910C9"/>
    <w:rsid w:val="00897822"/>
    <w:rsid w:val="008A0376"/>
    <w:rsid w:val="008A0CD2"/>
    <w:rsid w:val="008A2DDC"/>
    <w:rsid w:val="008B305D"/>
    <w:rsid w:val="008B43B1"/>
    <w:rsid w:val="008B5CB8"/>
    <w:rsid w:val="008C6C0B"/>
    <w:rsid w:val="008D0EDF"/>
    <w:rsid w:val="008D7DC9"/>
    <w:rsid w:val="008D7FC1"/>
    <w:rsid w:val="008E155C"/>
    <w:rsid w:val="008F10C4"/>
    <w:rsid w:val="008F1E80"/>
    <w:rsid w:val="00913962"/>
    <w:rsid w:val="0092012C"/>
    <w:rsid w:val="0092757F"/>
    <w:rsid w:val="00943444"/>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A763E"/>
    <w:rsid w:val="009D3B39"/>
    <w:rsid w:val="009D4E23"/>
    <w:rsid w:val="009E30C3"/>
    <w:rsid w:val="009F2220"/>
    <w:rsid w:val="009F285D"/>
    <w:rsid w:val="009F77D0"/>
    <w:rsid w:val="00A03147"/>
    <w:rsid w:val="00A2344E"/>
    <w:rsid w:val="00A27B9F"/>
    <w:rsid w:val="00A331F5"/>
    <w:rsid w:val="00A400AF"/>
    <w:rsid w:val="00A41126"/>
    <w:rsid w:val="00A42A72"/>
    <w:rsid w:val="00A42C2F"/>
    <w:rsid w:val="00A50D95"/>
    <w:rsid w:val="00A5229A"/>
    <w:rsid w:val="00A53117"/>
    <w:rsid w:val="00A564E9"/>
    <w:rsid w:val="00A56B16"/>
    <w:rsid w:val="00A63732"/>
    <w:rsid w:val="00A768C6"/>
    <w:rsid w:val="00A77486"/>
    <w:rsid w:val="00A90D32"/>
    <w:rsid w:val="00AA1641"/>
    <w:rsid w:val="00AA166D"/>
    <w:rsid w:val="00AB2C31"/>
    <w:rsid w:val="00AB6002"/>
    <w:rsid w:val="00AB780E"/>
    <w:rsid w:val="00AC61DB"/>
    <w:rsid w:val="00AD1020"/>
    <w:rsid w:val="00AD3909"/>
    <w:rsid w:val="00AD78DD"/>
    <w:rsid w:val="00AF3821"/>
    <w:rsid w:val="00AF58A2"/>
    <w:rsid w:val="00B04BF1"/>
    <w:rsid w:val="00B23199"/>
    <w:rsid w:val="00B25EBF"/>
    <w:rsid w:val="00B30C75"/>
    <w:rsid w:val="00B33777"/>
    <w:rsid w:val="00B5035B"/>
    <w:rsid w:val="00B50D85"/>
    <w:rsid w:val="00B51930"/>
    <w:rsid w:val="00B5417C"/>
    <w:rsid w:val="00B5455B"/>
    <w:rsid w:val="00B644EF"/>
    <w:rsid w:val="00B7152F"/>
    <w:rsid w:val="00B74906"/>
    <w:rsid w:val="00B75182"/>
    <w:rsid w:val="00B832BE"/>
    <w:rsid w:val="00B872C7"/>
    <w:rsid w:val="00B87790"/>
    <w:rsid w:val="00B92986"/>
    <w:rsid w:val="00B92D86"/>
    <w:rsid w:val="00B9358B"/>
    <w:rsid w:val="00B94379"/>
    <w:rsid w:val="00B94E5F"/>
    <w:rsid w:val="00BA1A1F"/>
    <w:rsid w:val="00BB54CE"/>
    <w:rsid w:val="00BB61B5"/>
    <w:rsid w:val="00BC02E2"/>
    <w:rsid w:val="00BD0F2F"/>
    <w:rsid w:val="00BD7CA6"/>
    <w:rsid w:val="00BE27EE"/>
    <w:rsid w:val="00BE4354"/>
    <w:rsid w:val="00BE5E03"/>
    <w:rsid w:val="00BE74DC"/>
    <w:rsid w:val="00BE7630"/>
    <w:rsid w:val="00C02E41"/>
    <w:rsid w:val="00C05D07"/>
    <w:rsid w:val="00C104C7"/>
    <w:rsid w:val="00C16AE2"/>
    <w:rsid w:val="00C23DEE"/>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1BF"/>
    <w:rsid w:val="00C829C2"/>
    <w:rsid w:val="00C90BAD"/>
    <w:rsid w:val="00C92858"/>
    <w:rsid w:val="00C947A5"/>
    <w:rsid w:val="00CA00F5"/>
    <w:rsid w:val="00CA27CA"/>
    <w:rsid w:val="00CB10BB"/>
    <w:rsid w:val="00CC1A1C"/>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2F4D"/>
    <w:rsid w:val="00D47D32"/>
    <w:rsid w:val="00D50171"/>
    <w:rsid w:val="00D61FE8"/>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098"/>
    <w:rsid w:val="00DE2CBC"/>
    <w:rsid w:val="00DF6115"/>
    <w:rsid w:val="00E04A42"/>
    <w:rsid w:val="00E124ED"/>
    <w:rsid w:val="00E15757"/>
    <w:rsid w:val="00E20F4A"/>
    <w:rsid w:val="00E23784"/>
    <w:rsid w:val="00E30AA6"/>
    <w:rsid w:val="00E31E94"/>
    <w:rsid w:val="00E35742"/>
    <w:rsid w:val="00E5031D"/>
    <w:rsid w:val="00E63992"/>
    <w:rsid w:val="00E6536B"/>
    <w:rsid w:val="00E703BD"/>
    <w:rsid w:val="00E7161C"/>
    <w:rsid w:val="00E72351"/>
    <w:rsid w:val="00E803EA"/>
    <w:rsid w:val="00E84CD8"/>
    <w:rsid w:val="00E86EFD"/>
    <w:rsid w:val="00E904C3"/>
    <w:rsid w:val="00E94265"/>
    <w:rsid w:val="00E94F01"/>
    <w:rsid w:val="00EC2CCC"/>
    <w:rsid w:val="00EC6A29"/>
    <w:rsid w:val="00EE4E5E"/>
    <w:rsid w:val="00EF2527"/>
    <w:rsid w:val="00EF49B4"/>
    <w:rsid w:val="00EF7207"/>
    <w:rsid w:val="00F037CB"/>
    <w:rsid w:val="00F12FEB"/>
    <w:rsid w:val="00F14B7E"/>
    <w:rsid w:val="00F15566"/>
    <w:rsid w:val="00F35B58"/>
    <w:rsid w:val="00F4158E"/>
    <w:rsid w:val="00F50896"/>
    <w:rsid w:val="00F51E11"/>
    <w:rsid w:val="00F52466"/>
    <w:rsid w:val="00F53935"/>
    <w:rsid w:val="00F54315"/>
    <w:rsid w:val="00F6671C"/>
    <w:rsid w:val="00F71108"/>
    <w:rsid w:val="00F83959"/>
    <w:rsid w:val="00F84D97"/>
    <w:rsid w:val="00FB2ED8"/>
    <w:rsid w:val="00FB64E0"/>
    <w:rsid w:val="00FB7C90"/>
    <w:rsid w:val="00FC10F6"/>
    <w:rsid w:val="00FC3838"/>
    <w:rsid w:val="00FC4BCA"/>
    <w:rsid w:val="00FC747E"/>
    <w:rsid w:val="00FE11AD"/>
    <w:rsid w:val="00FF0D5F"/>
    <w:rsid w:val="00FF254E"/>
    <w:rsid w:val="00FF4830"/>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C90BAD"/>
    <w:pPr>
      <w:spacing w:line="360" w:lineRule="auto"/>
      <w:ind w:left="720"/>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0659788">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02056949">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footer" Target="footer15.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1.xml"/><Relationship Id="rId50" Type="http://schemas.openxmlformats.org/officeDocument/2006/relationships/hyperlink" Target="https://illinoisjoblink.illinois.gov/" TargetMode="External"/><Relationship Id="rId55" Type="http://schemas.openxmlformats.org/officeDocument/2006/relationships/header" Target="header14.xml"/><Relationship Id="rId63" Type="http://schemas.openxmlformats.org/officeDocument/2006/relationships/header" Target="header19.xml"/><Relationship Id="rId68" Type="http://schemas.openxmlformats.org/officeDocument/2006/relationships/footer" Target="footer26.xml"/><Relationship Id="rId7" Type="http://schemas.openxmlformats.org/officeDocument/2006/relationships/endnotes" Target="endnotes.xml"/><Relationship Id="rId71"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header" Target="header9.xml"/><Relationship Id="rId45" Type="http://schemas.openxmlformats.org/officeDocument/2006/relationships/image" Target="media/image1.jpeg"/><Relationship Id="rId53" Type="http://schemas.openxmlformats.org/officeDocument/2006/relationships/header" Target="header13.xml"/><Relationship Id="rId58" Type="http://schemas.openxmlformats.org/officeDocument/2006/relationships/header" Target="header16.xml"/><Relationship Id="rId66" Type="http://schemas.openxmlformats.org/officeDocument/2006/relationships/footer" Target="footer25.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hyperlink" Target="http://www.dhs.state.il.us/iitaa" TargetMode="External"/><Relationship Id="rId57" Type="http://schemas.openxmlformats.org/officeDocument/2006/relationships/header" Target="header15.xml"/><Relationship Id="rId61"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yperlink" Target="https://cei.illinois.gov/veterans-business-program.html" TargetMode="Externa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19.xml"/><Relationship Id="rId60" Type="http://schemas.openxmlformats.org/officeDocument/2006/relationships/header" Target="header17.xml"/><Relationship Id="rId65" Type="http://schemas.openxmlformats.org/officeDocument/2006/relationships/header" Target="header20.xml"/><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header" Target="header10.xml"/><Relationship Id="rId48" Type="http://schemas.openxmlformats.org/officeDocument/2006/relationships/footer" Target="footer18.xml"/><Relationship Id="rId56" Type="http://schemas.openxmlformats.org/officeDocument/2006/relationships/footer" Target="footer21.xml"/><Relationship Id="rId64" Type="http://schemas.openxmlformats.org/officeDocument/2006/relationships/footer" Target="footer24.xml"/><Relationship Id="rId69" Type="http://schemas.openxmlformats.org/officeDocument/2006/relationships/header" Target="header22.xml"/><Relationship Id="rId8" Type="http://schemas.openxmlformats.org/officeDocument/2006/relationships/header" Target="header1.xml"/><Relationship Id="rId51" Type="http://schemas.openxmlformats.org/officeDocument/2006/relationships/header" Target="header12.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labor.illinois.gov/" TargetMode="External"/><Relationship Id="rId38" Type="http://schemas.openxmlformats.org/officeDocument/2006/relationships/footer" Target="footer14.xml"/><Relationship Id="rId46" Type="http://schemas.openxmlformats.org/officeDocument/2006/relationships/hyperlink" Target="https://dhr.illinois.gov/" TargetMode="External"/><Relationship Id="rId59" Type="http://schemas.openxmlformats.org/officeDocument/2006/relationships/footer" Target="footer22.xml"/><Relationship Id="rId67" Type="http://schemas.openxmlformats.org/officeDocument/2006/relationships/header" Target="header21.xml"/><Relationship Id="rId20" Type="http://schemas.openxmlformats.org/officeDocument/2006/relationships/hyperlink" Target="https://cms.diversitycompliance.com/" TargetMode="External"/><Relationship Id="rId41" Type="http://schemas.openxmlformats.org/officeDocument/2006/relationships/footer" Target="footer16.xml"/><Relationship Id="rId54" Type="http://schemas.openxmlformats.org/officeDocument/2006/relationships/footer" Target="footer20.xml"/><Relationship Id="rId62" Type="http://schemas.openxmlformats.org/officeDocument/2006/relationships/header" Target="header18.xml"/><Relationship Id="rId70"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A03BE4" w:rsidRDefault="00DA7218" w:rsidP="00DA7218">
          <w:pPr>
            <w:pStyle w:val="E06D079506994CCFB46A3472AE665A24"/>
          </w:pPr>
          <w:r w:rsidRPr="00DE1EC7">
            <w:rPr>
              <w:rStyle w:val="PlaceholderText"/>
              <w:rFonts w:cstheme="minorHAnsi"/>
              <w:color w:val="00B050"/>
            </w:rPr>
            <w:t>Choose an item.</w:t>
          </w:r>
        </w:p>
      </w:docPartBody>
    </w:docPart>
    <w:docPart>
      <w:docPartPr>
        <w:name w:val="C6155778AAF94B2B80672EC4C3FC16C4"/>
        <w:category>
          <w:name w:val="General"/>
          <w:gallery w:val="placeholder"/>
        </w:category>
        <w:types>
          <w:type w:val="bbPlcHdr"/>
        </w:types>
        <w:behaviors>
          <w:behavior w:val="content"/>
        </w:behaviors>
        <w:guid w:val="{E9C6963F-26AC-4527-AA8F-33582286847B}"/>
      </w:docPartPr>
      <w:docPartBody>
        <w:p w:rsidR="00820CCD" w:rsidRDefault="00F76C14" w:rsidP="00F76C14">
          <w:pPr>
            <w:pStyle w:val="C6155778AAF94B2B80672EC4C3FC16C4"/>
          </w:pPr>
          <w:r w:rsidRPr="004F0EF1">
            <w:rPr>
              <w:color w:val="00B050"/>
            </w:rPr>
            <w:t>Click here to enter text</w:t>
          </w:r>
        </w:p>
      </w:docPartBody>
    </w:docPart>
    <w:docPart>
      <w:docPartPr>
        <w:name w:val="3AB4B429666247B691005211C763C976"/>
        <w:category>
          <w:name w:val="General"/>
          <w:gallery w:val="placeholder"/>
        </w:category>
        <w:types>
          <w:type w:val="bbPlcHdr"/>
        </w:types>
        <w:behaviors>
          <w:behavior w:val="content"/>
        </w:behaviors>
        <w:guid w:val="{4BCC3A80-FB1D-45B7-BB21-50A39D217F4A}"/>
      </w:docPartPr>
      <w:docPartBody>
        <w:p w:rsidR="002C7872" w:rsidRDefault="00D6472A" w:rsidP="00D6472A">
          <w:pPr>
            <w:pStyle w:val="3AB4B429666247B691005211C763C976"/>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82BBD"/>
    <w:rsid w:val="00284F6A"/>
    <w:rsid w:val="002C7872"/>
    <w:rsid w:val="002D6454"/>
    <w:rsid w:val="00387701"/>
    <w:rsid w:val="00394CF5"/>
    <w:rsid w:val="00436E50"/>
    <w:rsid w:val="004A1789"/>
    <w:rsid w:val="004A5560"/>
    <w:rsid w:val="004C31DE"/>
    <w:rsid w:val="005400E3"/>
    <w:rsid w:val="006B7B71"/>
    <w:rsid w:val="007112F9"/>
    <w:rsid w:val="007374A9"/>
    <w:rsid w:val="00753294"/>
    <w:rsid w:val="00770E8F"/>
    <w:rsid w:val="007D4255"/>
    <w:rsid w:val="00820CCD"/>
    <w:rsid w:val="0082711E"/>
    <w:rsid w:val="008B791B"/>
    <w:rsid w:val="008C24FF"/>
    <w:rsid w:val="00900585"/>
    <w:rsid w:val="00930204"/>
    <w:rsid w:val="00933567"/>
    <w:rsid w:val="00990171"/>
    <w:rsid w:val="009C653B"/>
    <w:rsid w:val="009E3F57"/>
    <w:rsid w:val="009E620B"/>
    <w:rsid w:val="00A03BE4"/>
    <w:rsid w:val="00A21544"/>
    <w:rsid w:val="00AB4336"/>
    <w:rsid w:val="00AC487B"/>
    <w:rsid w:val="00B05DDF"/>
    <w:rsid w:val="00B82857"/>
    <w:rsid w:val="00BA7D82"/>
    <w:rsid w:val="00BE40AE"/>
    <w:rsid w:val="00C17E96"/>
    <w:rsid w:val="00C21662"/>
    <w:rsid w:val="00C37D6D"/>
    <w:rsid w:val="00D339C5"/>
    <w:rsid w:val="00D41144"/>
    <w:rsid w:val="00D41368"/>
    <w:rsid w:val="00D47995"/>
    <w:rsid w:val="00D6472A"/>
    <w:rsid w:val="00D93579"/>
    <w:rsid w:val="00D94F8D"/>
    <w:rsid w:val="00DA7218"/>
    <w:rsid w:val="00DD4C3E"/>
    <w:rsid w:val="00DF39C3"/>
    <w:rsid w:val="00E2323F"/>
    <w:rsid w:val="00E37EF2"/>
    <w:rsid w:val="00EA53E9"/>
    <w:rsid w:val="00EF1524"/>
    <w:rsid w:val="00F345B9"/>
    <w:rsid w:val="00F74469"/>
    <w:rsid w:val="00F76C14"/>
    <w:rsid w:val="00F8770E"/>
    <w:rsid w:val="00F9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72A"/>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C6155778AAF94B2B80672EC4C3FC16C4">
    <w:name w:val="C6155778AAF94B2B80672EC4C3FC16C4"/>
    <w:rsid w:val="00F76C14"/>
  </w:style>
  <w:style w:type="paragraph" w:customStyle="1" w:styleId="3AB4B429666247B691005211C763C976">
    <w:name w:val="3AB4B429666247B691005211C763C976"/>
    <w:rsid w:val="00D64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20744</Words>
  <Characters>118242</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Caton, Colleen L.</cp:lastModifiedBy>
  <cp:revision>3</cp:revision>
  <cp:lastPrinted>2024-01-17T14:52:00Z</cp:lastPrinted>
  <dcterms:created xsi:type="dcterms:W3CDTF">2024-02-29T17:01:00Z</dcterms:created>
  <dcterms:modified xsi:type="dcterms:W3CDTF">2024-02-29T17:03:00Z</dcterms:modified>
</cp:coreProperties>
</file>