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60B8" w14:textId="77777777" w:rsidR="007B1FB7" w:rsidRPr="00111ED2" w:rsidRDefault="007B1FB7" w:rsidP="00DE76BD">
      <w:pPr>
        <w:spacing w:before="360" w:line="280" w:lineRule="exact"/>
        <w:jc w:val="center"/>
        <w:rPr>
          <w:rFonts w:ascii="Arial" w:hAnsi="Arial" w:cs="Arial"/>
          <w:sz w:val="20"/>
        </w:rPr>
      </w:pPr>
      <w:r w:rsidRPr="00111ED2">
        <w:rPr>
          <w:rFonts w:ascii="Arial" w:hAnsi="Arial" w:cs="Arial"/>
          <w:sz w:val="20"/>
        </w:rPr>
        <w:t>State of Illinois</w:t>
      </w:r>
    </w:p>
    <w:p w14:paraId="4C145513" w14:textId="77777777" w:rsidR="007B1FB7" w:rsidRPr="00111ED2" w:rsidRDefault="007B1FB7">
      <w:pPr>
        <w:spacing w:line="280" w:lineRule="exact"/>
        <w:jc w:val="center"/>
        <w:rPr>
          <w:rFonts w:ascii="Arial" w:hAnsi="Arial" w:cs="Arial"/>
          <w:sz w:val="20"/>
        </w:rPr>
      </w:pPr>
      <w:r w:rsidRPr="00111ED2">
        <w:rPr>
          <w:rFonts w:ascii="Arial" w:hAnsi="Arial" w:cs="Arial"/>
          <w:sz w:val="20"/>
        </w:rPr>
        <w:t>Department of Transportation</w:t>
      </w:r>
    </w:p>
    <w:p w14:paraId="431098C3" w14:textId="77777777" w:rsidR="007B1FB7" w:rsidRPr="00111ED2" w:rsidRDefault="007B1FB7">
      <w:pPr>
        <w:spacing w:line="280" w:lineRule="exact"/>
        <w:jc w:val="center"/>
        <w:rPr>
          <w:rFonts w:ascii="Arial" w:hAnsi="Arial" w:cs="Arial"/>
          <w:sz w:val="20"/>
        </w:rPr>
      </w:pPr>
      <w:r w:rsidRPr="00111ED2">
        <w:rPr>
          <w:rFonts w:ascii="Arial" w:hAnsi="Arial" w:cs="Arial"/>
          <w:sz w:val="20"/>
        </w:rPr>
        <w:t xml:space="preserve">Bureau of </w:t>
      </w:r>
      <w:r w:rsidR="00D54478" w:rsidRPr="00111ED2">
        <w:rPr>
          <w:rFonts w:ascii="Arial" w:hAnsi="Arial" w:cs="Arial"/>
          <w:sz w:val="20"/>
        </w:rPr>
        <w:t>Business Services</w:t>
      </w:r>
    </w:p>
    <w:p w14:paraId="6EC14907" w14:textId="77777777" w:rsidR="007B1FB7" w:rsidRPr="008015D3" w:rsidRDefault="007B1FB7" w:rsidP="003B3EE2">
      <w:pPr>
        <w:spacing w:before="360" w:line="280" w:lineRule="exact"/>
        <w:ind w:left="-540" w:right="-270" w:firstLine="90"/>
        <w:jc w:val="center"/>
        <w:rPr>
          <w:rFonts w:ascii="Arial" w:hAnsi="Arial" w:cs="Arial"/>
          <w:b/>
          <w:szCs w:val="24"/>
        </w:rPr>
      </w:pPr>
      <w:r w:rsidRPr="003B3EE2">
        <w:rPr>
          <w:rFonts w:ascii="Arial" w:hAnsi="Arial" w:cs="Arial"/>
          <w:b/>
          <w:szCs w:val="24"/>
        </w:rPr>
        <w:t xml:space="preserve">Specifications and Questionnaire for </w:t>
      </w:r>
      <w:r w:rsidR="003B3EE2" w:rsidRPr="003B3EE2">
        <w:rPr>
          <w:rFonts w:ascii="Arial" w:hAnsi="Arial" w:cs="Arial"/>
          <w:b/>
        </w:rPr>
        <w:t>Road Widening &amp; Shouldering Machine</w:t>
      </w:r>
    </w:p>
    <w:p w14:paraId="081B89BB" w14:textId="77777777" w:rsidR="007B1FB7" w:rsidRPr="00D45F2A" w:rsidRDefault="00575C4A" w:rsidP="00DE76BD">
      <w:pPr>
        <w:spacing w:before="240" w:line="240" w:lineRule="exact"/>
        <w:jc w:val="center"/>
        <w:rPr>
          <w:rFonts w:ascii="Arial" w:hAnsi="Arial" w:cs="Arial"/>
          <w:sz w:val="20"/>
        </w:rPr>
      </w:pPr>
      <w:r w:rsidRPr="00D45F2A">
        <w:rPr>
          <w:rFonts w:ascii="Arial" w:hAnsi="Arial" w:cs="Arial"/>
          <w:sz w:val="20"/>
        </w:rPr>
        <w:t>October</w:t>
      </w:r>
      <w:r w:rsidR="00ED2D36" w:rsidRPr="00D45F2A">
        <w:rPr>
          <w:rFonts w:ascii="Arial" w:hAnsi="Arial" w:cs="Arial"/>
          <w:sz w:val="20"/>
        </w:rPr>
        <w:t xml:space="preserve"> 2019</w:t>
      </w:r>
    </w:p>
    <w:p w14:paraId="237F8BE6" w14:textId="77777777" w:rsidR="007B1FB7" w:rsidRPr="00D45F2A" w:rsidRDefault="007B1FB7" w:rsidP="00DE76BD">
      <w:pPr>
        <w:tabs>
          <w:tab w:val="left" w:pos="4032"/>
        </w:tabs>
        <w:spacing w:before="360" w:line="240" w:lineRule="exact"/>
        <w:rPr>
          <w:rFonts w:ascii="Arial" w:hAnsi="Arial" w:cs="Arial"/>
          <w:sz w:val="20"/>
        </w:rPr>
      </w:pPr>
      <w:r w:rsidRPr="00D45F2A">
        <w:rPr>
          <w:rFonts w:ascii="Arial" w:hAnsi="Arial" w:cs="Arial"/>
          <w:sz w:val="20"/>
        </w:rPr>
        <w:t xml:space="preserve">This specification and questionnaire </w:t>
      </w:r>
      <w:proofErr w:type="gramStart"/>
      <w:r w:rsidRPr="00D45F2A">
        <w:rPr>
          <w:rFonts w:ascii="Arial" w:hAnsi="Arial" w:cs="Arial"/>
          <w:sz w:val="20"/>
        </w:rPr>
        <w:t>covers</w:t>
      </w:r>
      <w:proofErr w:type="gramEnd"/>
      <w:r w:rsidRPr="00D45F2A">
        <w:rPr>
          <w:rFonts w:ascii="Arial" w:hAnsi="Arial" w:cs="Arial"/>
          <w:sz w:val="20"/>
        </w:rPr>
        <w:t xml:space="preserve"> a </w:t>
      </w:r>
      <w:r w:rsidR="00DE76BD" w:rsidRPr="00D45F2A">
        <w:rPr>
          <w:rFonts w:ascii="Arial" w:hAnsi="Arial" w:cs="Arial"/>
          <w:sz w:val="20"/>
        </w:rPr>
        <w:t>lay down, road widener, with shoulder spreading capabilities</w:t>
      </w:r>
      <w:r w:rsidRPr="00D45F2A">
        <w:rPr>
          <w:rFonts w:ascii="Arial" w:hAnsi="Arial" w:cs="Arial"/>
          <w:sz w:val="20"/>
        </w:rPr>
        <w:t xml:space="preserve"> for spreading rock and</w:t>
      </w:r>
      <w:r w:rsidR="00DE76BD" w:rsidRPr="00D45F2A">
        <w:rPr>
          <w:rFonts w:ascii="Arial" w:hAnsi="Arial" w:cs="Arial"/>
          <w:sz w:val="20"/>
        </w:rPr>
        <w:t>/or asphalt</w:t>
      </w:r>
      <w:r w:rsidRPr="00D45F2A">
        <w:rPr>
          <w:rFonts w:ascii="Arial" w:hAnsi="Arial" w:cs="Arial"/>
          <w:sz w:val="20"/>
        </w:rPr>
        <w:t xml:space="preserve"> shoulder materials </w:t>
      </w:r>
      <w:r w:rsidR="00DE76BD" w:rsidRPr="00D45F2A">
        <w:rPr>
          <w:rFonts w:ascii="Arial" w:hAnsi="Arial" w:cs="Arial"/>
          <w:sz w:val="20"/>
        </w:rPr>
        <w:t xml:space="preserve">by the </w:t>
      </w:r>
      <w:r w:rsidRPr="00D45F2A">
        <w:rPr>
          <w:rFonts w:ascii="Arial" w:hAnsi="Arial" w:cs="Arial"/>
          <w:sz w:val="20"/>
        </w:rPr>
        <w:t xml:space="preserve">Department of Transportation highway maintenance operations. </w:t>
      </w:r>
      <w:r w:rsidR="00D54478" w:rsidRPr="00D45F2A">
        <w:rPr>
          <w:rFonts w:ascii="Arial" w:hAnsi="Arial" w:cs="Arial"/>
          <w:sz w:val="20"/>
        </w:rPr>
        <w:t>T</w:t>
      </w:r>
      <w:r w:rsidRPr="00D45F2A">
        <w:rPr>
          <w:rFonts w:ascii="Arial" w:hAnsi="Arial" w:cs="Arial"/>
          <w:sz w:val="20"/>
        </w:rPr>
        <w:t>he Department of Transportation is specifying acceptable units by Make, Model, and Required Accessories as outlined below.</w:t>
      </w:r>
    </w:p>
    <w:p w14:paraId="6F26BC89" w14:textId="77777777" w:rsidR="007B1FB7" w:rsidRPr="00D45F2A" w:rsidRDefault="007B1FB7" w:rsidP="00DE76BD">
      <w:pPr>
        <w:spacing w:before="120" w:after="120" w:line="240" w:lineRule="exact"/>
        <w:rPr>
          <w:rFonts w:ascii="Arial" w:hAnsi="Arial" w:cs="Arial"/>
          <w:sz w:val="20"/>
        </w:rPr>
      </w:pPr>
      <w:r w:rsidRPr="00D45F2A">
        <w:rPr>
          <w:rFonts w:ascii="Arial" w:hAnsi="Arial" w:cs="Arial"/>
          <w:sz w:val="20"/>
        </w:rPr>
        <w:t xml:space="preserve">Each bidder shall submit with </w:t>
      </w:r>
      <w:r w:rsidR="00D54478" w:rsidRPr="00D45F2A">
        <w:rPr>
          <w:rFonts w:ascii="Arial" w:hAnsi="Arial" w:cs="Arial"/>
          <w:sz w:val="20"/>
        </w:rPr>
        <w:t>their</w:t>
      </w:r>
      <w:r w:rsidRPr="00D45F2A">
        <w:rPr>
          <w:rFonts w:ascii="Arial" w:hAnsi="Arial" w:cs="Arial"/>
          <w:sz w:val="20"/>
        </w:rPr>
        <w:t xml:space="preserve"> bid </w:t>
      </w:r>
      <w:r w:rsidRPr="00D45F2A">
        <w:rPr>
          <w:rFonts w:ascii="Arial" w:hAnsi="Arial" w:cs="Arial"/>
          <w:b/>
          <w:sz w:val="20"/>
        </w:rPr>
        <w:t>two sets</w:t>
      </w:r>
      <w:r w:rsidRPr="00D45F2A">
        <w:rPr>
          <w:rFonts w:ascii="Arial" w:hAnsi="Arial" w:cs="Arial"/>
          <w:sz w:val="20"/>
        </w:rPr>
        <w:t xml:space="preserve"> of descriptive literature and specifications describing </w:t>
      </w:r>
      <w:r w:rsidRPr="00D45F2A">
        <w:rPr>
          <w:rFonts w:ascii="Arial" w:hAnsi="Arial" w:cs="Arial"/>
          <w:b/>
          <w:sz w:val="20"/>
        </w:rPr>
        <w:t>all</w:t>
      </w:r>
      <w:r w:rsidRPr="00D45F2A">
        <w:rPr>
          <w:rFonts w:ascii="Arial" w:hAnsi="Arial" w:cs="Arial"/>
          <w:sz w:val="20"/>
        </w:rPr>
        <w:t xml:space="preserve"> the </w:t>
      </w:r>
      <w:r w:rsidRPr="00D45F2A">
        <w:rPr>
          <w:rFonts w:ascii="Arial" w:hAnsi="Arial" w:cs="Arial"/>
          <w:b/>
          <w:sz w:val="20"/>
        </w:rPr>
        <w:t>equipment</w:t>
      </w:r>
      <w:r w:rsidRPr="00D45F2A">
        <w:rPr>
          <w:rFonts w:ascii="Arial" w:hAnsi="Arial" w:cs="Arial"/>
          <w:sz w:val="20"/>
        </w:rPr>
        <w:t xml:space="preserve"> and</w:t>
      </w:r>
      <w:r w:rsidRPr="00D45F2A">
        <w:rPr>
          <w:rFonts w:ascii="Arial" w:hAnsi="Arial" w:cs="Arial"/>
          <w:i/>
          <w:sz w:val="20"/>
        </w:rPr>
        <w:t xml:space="preserve"> </w:t>
      </w:r>
      <w:r w:rsidRPr="00D45F2A">
        <w:rPr>
          <w:rFonts w:ascii="Arial" w:hAnsi="Arial" w:cs="Arial"/>
          <w:b/>
          <w:sz w:val="20"/>
        </w:rPr>
        <w:t>options</w:t>
      </w:r>
      <w:r w:rsidRPr="00D45F2A">
        <w:rPr>
          <w:rFonts w:ascii="Arial" w:hAnsi="Arial" w:cs="Arial"/>
          <w:sz w:val="20"/>
        </w:rPr>
        <w:t xml:space="preserve"> proposed. This information shall be clearly marked to indicate the make, model, and accessories proposed to be furnished. </w:t>
      </w:r>
    </w:p>
    <w:p w14:paraId="3C1BC6A3" w14:textId="77777777" w:rsidR="007B1FB7" w:rsidRPr="00D45F2A" w:rsidRDefault="007B1FB7" w:rsidP="00B931AF">
      <w:pPr>
        <w:pStyle w:val="ListParagraph"/>
        <w:numPr>
          <w:ilvl w:val="0"/>
          <w:numId w:val="3"/>
        </w:numPr>
        <w:spacing w:line="240" w:lineRule="exact"/>
        <w:ind w:left="990"/>
        <w:rPr>
          <w:rFonts w:ascii="Arial" w:hAnsi="Arial" w:cs="Arial"/>
          <w:sz w:val="20"/>
        </w:rPr>
      </w:pPr>
      <w:r w:rsidRPr="00D45F2A">
        <w:rPr>
          <w:rFonts w:ascii="Arial" w:hAnsi="Arial" w:cs="Arial"/>
          <w:sz w:val="20"/>
        </w:rPr>
        <w:t xml:space="preserve">The manufacturer of the equipment proposed has been actively involved in the manufacture of the equipment called for in the </w:t>
      </w:r>
      <w:r w:rsidR="00D54478" w:rsidRPr="00D45F2A">
        <w:rPr>
          <w:rFonts w:ascii="Arial" w:hAnsi="Arial" w:cs="Arial"/>
          <w:sz w:val="20"/>
        </w:rPr>
        <w:t>bid</w:t>
      </w:r>
      <w:r w:rsidRPr="00D45F2A">
        <w:rPr>
          <w:rFonts w:ascii="Arial" w:hAnsi="Arial" w:cs="Arial"/>
          <w:sz w:val="20"/>
        </w:rPr>
        <w:t xml:space="preserve"> for a period of not less than 5 years.</w:t>
      </w:r>
    </w:p>
    <w:p w14:paraId="10A0203A" w14:textId="77777777" w:rsidR="007B1FB7" w:rsidRPr="00D45F2A" w:rsidRDefault="007B1FB7" w:rsidP="00D10275">
      <w:pPr>
        <w:numPr>
          <w:ilvl w:val="12"/>
          <w:numId w:val="0"/>
        </w:numPr>
        <w:ind w:left="360" w:hanging="360"/>
        <w:rPr>
          <w:rFonts w:ascii="Arial" w:hAnsi="Arial" w:cs="Arial"/>
          <w:sz w:val="6"/>
          <w:szCs w:val="6"/>
        </w:rPr>
      </w:pPr>
    </w:p>
    <w:p w14:paraId="6A010FB5" w14:textId="77777777" w:rsidR="007B1FB7" w:rsidRPr="00D45F2A" w:rsidRDefault="007B1FB7" w:rsidP="00B931AF">
      <w:pPr>
        <w:pStyle w:val="ListParagraph"/>
        <w:numPr>
          <w:ilvl w:val="0"/>
          <w:numId w:val="3"/>
        </w:numPr>
        <w:spacing w:line="240" w:lineRule="exact"/>
        <w:ind w:left="990"/>
        <w:rPr>
          <w:rFonts w:ascii="Arial" w:hAnsi="Arial" w:cs="Arial"/>
          <w:sz w:val="20"/>
        </w:rPr>
      </w:pPr>
      <w:r w:rsidRPr="00D45F2A">
        <w:rPr>
          <w:rFonts w:ascii="Arial" w:hAnsi="Arial" w:cs="Arial"/>
          <w:sz w:val="20"/>
        </w:rPr>
        <w:t>Parts and service for the equipment proposed ar</w:t>
      </w:r>
      <w:r w:rsidR="001A17AE" w:rsidRPr="00D45F2A">
        <w:rPr>
          <w:rFonts w:ascii="Arial" w:hAnsi="Arial" w:cs="Arial"/>
          <w:sz w:val="20"/>
        </w:rPr>
        <w:t>e readily available within the S</w:t>
      </w:r>
      <w:r w:rsidRPr="00D45F2A">
        <w:rPr>
          <w:rFonts w:ascii="Arial" w:hAnsi="Arial" w:cs="Arial"/>
          <w:sz w:val="20"/>
        </w:rPr>
        <w:t>tate of Illinois.</w:t>
      </w:r>
    </w:p>
    <w:p w14:paraId="45C48D43" w14:textId="77777777" w:rsidR="007B1FB7" w:rsidRPr="00D45F2A" w:rsidRDefault="007B1FB7" w:rsidP="00DE76BD">
      <w:pPr>
        <w:spacing w:before="120" w:line="240" w:lineRule="exact"/>
        <w:rPr>
          <w:rFonts w:ascii="Arial" w:hAnsi="Arial" w:cs="Arial"/>
          <w:sz w:val="20"/>
        </w:rPr>
      </w:pPr>
      <w:r w:rsidRPr="00D45F2A">
        <w:rPr>
          <w:rFonts w:ascii="Arial" w:hAnsi="Arial" w:cs="Arial"/>
          <w:sz w:val="20"/>
        </w:rPr>
        <w:t xml:space="preserve">It is the responsibility of each bidder to complete and return this questionnaire with the bid. </w:t>
      </w:r>
    </w:p>
    <w:p w14:paraId="206C1C82" w14:textId="77777777" w:rsidR="007B1FB7" w:rsidRPr="00D45F2A" w:rsidRDefault="007B1FB7" w:rsidP="00DE76BD">
      <w:pPr>
        <w:tabs>
          <w:tab w:val="left" w:pos="2160"/>
        </w:tabs>
        <w:spacing w:before="120" w:line="240" w:lineRule="exact"/>
        <w:rPr>
          <w:rFonts w:ascii="Arial" w:hAnsi="Arial" w:cs="Arial"/>
          <w:b/>
          <w:sz w:val="20"/>
        </w:rPr>
      </w:pPr>
      <w:r w:rsidRPr="00D45F2A">
        <w:rPr>
          <w:rFonts w:ascii="Arial" w:hAnsi="Arial" w:cs="Arial"/>
          <w:b/>
          <w:sz w:val="20"/>
        </w:rPr>
        <w:t>Unless otherwise specified, the proposed equipment shall be complete in all parts and ready for immediate use upon delivery.</w:t>
      </w:r>
    </w:p>
    <w:p w14:paraId="6E8E608B" w14:textId="77777777" w:rsidR="00936F34" w:rsidRPr="00D45F2A" w:rsidRDefault="00936F34" w:rsidP="00936F34">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D45F2A">
        <w:rPr>
          <w:rFonts w:ascii="Arial" w:hAnsi="Arial" w:cs="Arial"/>
          <w:b/>
          <w:sz w:val="20"/>
        </w:rPr>
        <w:t>Bidders are advised to carefully read these specifications as changes have been made since the last solicitation issue.</w:t>
      </w:r>
    </w:p>
    <w:p w14:paraId="671AB2F9" w14:textId="77777777" w:rsidR="00936F34" w:rsidRPr="00D45F2A" w:rsidRDefault="00936F34" w:rsidP="00DE76BD">
      <w:pPr>
        <w:tabs>
          <w:tab w:val="left" w:pos="2160"/>
        </w:tabs>
        <w:spacing w:before="120" w:line="240" w:lineRule="exact"/>
        <w:rPr>
          <w:rFonts w:ascii="Arial" w:hAnsi="Arial" w:cs="Arial"/>
          <w:sz w:val="20"/>
        </w:rPr>
      </w:pPr>
    </w:p>
    <w:tbl>
      <w:tblPr>
        <w:tblW w:w="10098" w:type="dxa"/>
        <w:tblLook w:val="0000" w:firstRow="0" w:lastRow="0" w:firstColumn="0" w:lastColumn="0" w:noHBand="0" w:noVBand="0"/>
      </w:tblPr>
      <w:tblGrid>
        <w:gridCol w:w="918"/>
        <w:gridCol w:w="179"/>
        <w:gridCol w:w="110"/>
        <w:gridCol w:w="226"/>
        <w:gridCol w:w="60"/>
        <w:gridCol w:w="235"/>
        <w:gridCol w:w="658"/>
        <w:gridCol w:w="5012"/>
        <w:gridCol w:w="2700"/>
      </w:tblGrid>
      <w:tr w:rsidR="00D45F2A" w:rsidRPr="00D45F2A" w14:paraId="696E10EE" w14:textId="77777777" w:rsidTr="001F36DA">
        <w:trPr>
          <w:trHeight w:val="288"/>
        </w:trPr>
        <w:tc>
          <w:tcPr>
            <w:tcW w:w="10098" w:type="dxa"/>
            <w:gridSpan w:val="9"/>
          </w:tcPr>
          <w:p w14:paraId="0650EBAD" w14:textId="77777777" w:rsidR="001F36DA" w:rsidRPr="00D45F2A" w:rsidRDefault="001F36DA" w:rsidP="00C02393">
            <w:pPr>
              <w:spacing w:before="120" w:after="120"/>
              <w:ind w:right="816"/>
              <w:rPr>
                <w:rFonts w:ascii="Arial" w:hAnsi="Arial" w:cs="Arial"/>
                <w:b/>
                <w:sz w:val="20"/>
              </w:rPr>
            </w:pPr>
            <w:r w:rsidRPr="00D45F2A">
              <w:rPr>
                <w:rFonts w:ascii="Arial" w:hAnsi="Arial" w:cs="Arial"/>
                <w:b/>
                <w:sz w:val="20"/>
              </w:rPr>
              <w:t xml:space="preserve">Proposed </w:t>
            </w:r>
            <w:r w:rsidR="00DE76BD" w:rsidRPr="00D45F2A">
              <w:rPr>
                <w:rFonts w:ascii="Arial" w:hAnsi="Arial" w:cs="Arial"/>
                <w:b/>
                <w:sz w:val="20"/>
              </w:rPr>
              <w:t>w</w:t>
            </w:r>
            <w:r w:rsidRPr="00D45F2A">
              <w:rPr>
                <w:rFonts w:ascii="Arial" w:hAnsi="Arial" w:cs="Arial"/>
                <w:b/>
                <w:sz w:val="20"/>
              </w:rPr>
              <w:t xml:space="preserve">ith his </w:t>
            </w:r>
            <w:r w:rsidR="00711F92" w:rsidRPr="00D45F2A">
              <w:rPr>
                <w:rFonts w:ascii="Arial" w:hAnsi="Arial" w:cs="Arial"/>
                <w:b/>
                <w:sz w:val="20"/>
              </w:rPr>
              <w:t>b</w:t>
            </w:r>
            <w:r w:rsidRPr="00D45F2A">
              <w:rPr>
                <w:rFonts w:ascii="Arial" w:hAnsi="Arial" w:cs="Arial"/>
                <w:b/>
                <w:sz w:val="20"/>
              </w:rPr>
              <w:t>id:</w:t>
            </w:r>
          </w:p>
        </w:tc>
      </w:tr>
      <w:tr w:rsidR="00D45F2A" w:rsidRPr="00D45F2A" w14:paraId="3142AFDF" w14:textId="77777777" w:rsidTr="00352AB2">
        <w:trPr>
          <w:cantSplit/>
          <w:trHeight w:val="189"/>
        </w:trPr>
        <w:tc>
          <w:tcPr>
            <w:tcW w:w="1097" w:type="dxa"/>
            <w:gridSpan w:val="2"/>
          </w:tcPr>
          <w:p w14:paraId="3E8C666F" w14:textId="77777777" w:rsidR="001F36DA" w:rsidRPr="00D45F2A" w:rsidRDefault="001F36DA" w:rsidP="00C02393">
            <w:pPr>
              <w:spacing w:before="120"/>
              <w:rPr>
                <w:rFonts w:ascii="Arial" w:hAnsi="Arial" w:cs="Arial"/>
                <w:sz w:val="20"/>
              </w:rPr>
            </w:pPr>
            <w:r w:rsidRPr="00D45F2A">
              <w:rPr>
                <w:rFonts w:ascii="Arial" w:hAnsi="Arial" w:cs="Arial"/>
                <w:sz w:val="20"/>
              </w:rPr>
              <w:t>Make:</w:t>
            </w:r>
          </w:p>
        </w:tc>
        <w:tc>
          <w:tcPr>
            <w:tcW w:w="9001" w:type="dxa"/>
            <w:gridSpan w:val="7"/>
            <w:tcBorders>
              <w:bottom w:val="single" w:sz="4" w:space="0" w:color="auto"/>
            </w:tcBorders>
          </w:tcPr>
          <w:p w14:paraId="2B428059" w14:textId="77777777" w:rsidR="001F36DA" w:rsidRPr="00D45F2A" w:rsidRDefault="00BA7333" w:rsidP="00C02393">
            <w:pPr>
              <w:spacing w:before="120"/>
              <w:ind w:right="816"/>
              <w:rPr>
                <w:rFonts w:ascii="Arial" w:hAnsi="Arial" w:cs="Arial"/>
                <w:sz w:val="20"/>
              </w:rPr>
            </w:pPr>
            <w:r w:rsidRPr="00D45F2A">
              <w:rPr>
                <w:rFonts w:ascii="Arial" w:hAnsi="Arial" w:cs="Arial"/>
                <w:sz w:val="20"/>
              </w:rPr>
              <w:fldChar w:fldCharType="begin">
                <w:ffData>
                  <w:name w:val="Text1"/>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1D2FCBA7" w14:textId="77777777" w:rsidTr="001F36DA">
        <w:trPr>
          <w:cantSplit/>
          <w:trHeight w:val="288"/>
        </w:trPr>
        <w:tc>
          <w:tcPr>
            <w:tcW w:w="1207" w:type="dxa"/>
            <w:gridSpan w:val="3"/>
          </w:tcPr>
          <w:p w14:paraId="6661DA2C" w14:textId="77777777" w:rsidR="001F36DA" w:rsidRPr="00D45F2A" w:rsidRDefault="001F36DA" w:rsidP="00EF098A">
            <w:pPr>
              <w:spacing w:before="120"/>
              <w:rPr>
                <w:rFonts w:ascii="Arial" w:hAnsi="Arial" w:cs="Arial"/>
                <w:sz w:val="20"/>
              </w:rPr>
            </w:pPr>
            <w:r w:rsidRPr="00D45F2A">
              <w:rPr>
                <w:rFonts w:ascii="Arial" w:hAnsi="Arial" w:cs="Arial"/>
                <w:sz w:val="20"/>
              </w:rPr>
              <w:t>Model:</w:t>
            </w:r>
          </w:p>
        </w:tc>
        <w:tc>
          <w:tcPr>
            <w:tcW w:w="8891" w:type="dxa"/>
            <w:gridSpan w:val="6"/>
            <w:tcBorders>
              <w:bottom w:val="single" w:sz="4" w:space="0" w:color="auto"/>
            </w:tcBorders>
          </w:tcPr>
          <w:p w14:paraId="52FBB3DB"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2"/>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5502FBEC" w14:textId="77777777" w:rsidTr="001F36DA">
        <w:trPr>
          <w:cantSplit/>
          <w:trHeight w:val="288"/>
        </w:trPr>
        <w:tc>
          <w:tcPr>
            <w:tcW w:w="2386" w:type="dxa"/>
            <w:gridSpan w:val="7"/>
          </w:tcPr>
          <w:p w14:paraId="4DA47925" w14:textId="77777777" w:rsidR="001F36DA" w:rsidRPr="00D45F2A" w:rsidRDefault="001F36DA" w:rsidP="00EF098A">
            <w:pPr>
              <w:spacing w:before="120"/>
              <w:rPr>
                <w:rFonts w:ascii="Arial" w:hAnsi="Arial" w:cs="Arial"/>
                <w:sz w:val="20"/>
              </w:rPr>
            </w:pPr>
            <w:r w:rsidRPr="00D45F2A">
              <w:rPr>
                <w:rFonts w:ascii="Arial" w:hAnsi="Arial" w:cs="Arial"/>
                <w:sz w:val="20"/>
              </w:rPr>
              <w:t>Manufactured By:</w:t>
            </w:r>
          </w:p>
        </w:tc>
        <w:tc>
          <w:tcPr>
            <w:tcW w:w="7712" w:type="dxa"/>
            <w:gridSpan w:val="2"/>
            <w:tcBorders>
              <w:bottom w:val="single" w:sz="4" w:space="0" w:color="auto"/>
            </w:tcBorders>
          </w:tcPr>
          <w:p w14:paraId="39C8521D"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3"/>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43BD4855" w14:textId="77777777" w:rsidTr="00327FF6">
        <w:trPr>
          <w:cantSplit/>
          <w:trHeight w:val="261"/>
        </w:trPr>
        <w:tc>
          <w:tcPr>
            <w:tcW w:w="1433" w:type="dxa"/>
            <w:gridSpan w:val="4"/>
          </w:tcPr>
          <w:p w14:paraId="6E878152" w14:textId="77777777" w:rsidR="001F36DA" w:rsidRPr="00D45F2A" w:rsidRDefault="00575C4A" w:rsidP="00EF098A">
            <w:pPr>
              <w:spacing w:before="120"/>
              <w:rPr>
                <w:rFonts w:ascii="Arial" w:hAnsi="Arial" w:cs="Arial"/>
                <w:sz w:val="20"/>
              </w:rPr>
            </w:pPr>
            <w:r w:rsidRPr="00D45F2A">
              <w:rPr>
                <w:rFonts w:ascii="Arial" w:hAnsi="Arial" w:cs="Arial"/>
                <w:sz w:val="20"/>
              </w:rPr>
              <w:t>Bidder</w:t>
            </w:r>
            <w:r w:rsidR="001F36DA" w:rsidRPr="00D45F2A">
              <w:rPr>
                <w:rFonts w:ascii="Arial" w:hAnsi="Arial" w:cs="Arial"/>
                <w:sz w:val="20"/>
              </w:rPr>
              <w:t>:</w:t>
            </w:r>
          </w:p>
        </w:tc>
        <w:tc>
          <w:tcPr>
            <w:tcW w:w="8665" w:type="dxa"/>
            <w:gridSpan w:val="5"/>
            <w:tcBorders>
              <w:bottom w:val="single" w:sz="4" w:space="0" w:color="auto"/>
            </w:tcBorders>
          </w:tcPr>
          <w:p w14:paraId="5F7918E7"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24DB7CE6" w14:textId="77777777" w:rsidTr="00EF098A">
        <w:trPr>
          <w:cantSplit/>
          <w:trHeight w:val="341"/>
        </w:trPr>
        <w:tc>
          <w:tcPr>
            <w:tcW w:w="1433" w:type="dxa"/>
            <w:gridSpan w:val="4"/>
          </w:tcPr>
          <w:p w14:paraId="4F8CCCBB" w14:textId="77777777" w:rsidR="001F36DA" w:rsidRPr="00D45F2A"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14:paraId="6796F254"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5"/>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1A7A84DB" w14:textId="77777777" w:rsidTr="00EF098A">
        <w:trPr>
          <w:cantSplit/>
          <w:trHeight w:val="341"/>
        </w:trPr>
        <w:tc>
          <w:tcPr>
            <w:tcW w:w="1433" w:type="dxa"/>
            <w:gridSpan w:val="4"/>
          </w:tcPr>
          <w:p w14:paraId="13534B1D" w14:textId="77777777" w:rsidR="001F36DA" w:rsidRPr="00D45F2A"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14:paraId="7D755CEA"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6"/>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06943C3B" w14:textId="77777777" w:rsidTr="00C02393">
        <w:trPr>
          <w:gridAfter w:val="1"/>
          <w:wAfter w:w="2700" w:type="dxa"/>
          <w:cantSplit/>
          <w:trHeight w:val="288"/>
        </w:trPr>
        <w:tc>
          <w:tcPr>
            <w:tcW w:w="1493" w:type="dxa"/>
            <w:gridSpan w:val="5"/>
          </w:tcPr>
          <w:p w14:paraId="6947852C" w14:textId="77777777" w:rsidR="001F36DA" w:rsidRPr="00D45F2A" w:rsidRDefault="001F36DA" w:rsidP="00327FF6">
            <w:pPr>
              <w:spacing w:before="120"/>
              <w:rPr>
                <w:rFonts w:ascii="Arial" w:hAnsi="Arial" w:cs="Arial"/>
                <w:sz w:val="20"/>
              </w:rPr>
            </w:pPr>
            <w:r w:rsidRPr="00D45F2A">
              <w:rPr>
                <w:rFonts w:ascii="Arial" w:hAnsi="Arial" w:cs="Arial"/>
                <w:sz w:val="20"/>
              </w:rPr>
              <w:t>Telephone:</w:t>
            </w:r>
          </w:p>
        </w:tc>
        <w:tc>
          <w:tcPr>
            <w:tcW w:w="5905" w:type="dxa"/>
            <w:gridSpan w:val="3"/>
            <w:tcBorders>
              <w:bottom w:val="single" w:sz="4" w:space="0" w:color="auto"/>
            </w:tcBorders>
          </w:tcPr>
          <w:p w14:paraId="77CCCAFD" w14:textId="77777777" w:rsidR="001F36DA" w:rsidRPr="00D45F2A" w:rsidRDefault="00BA7333" w:rsidP="00327FF6">
            <w:pPr>
              <w:spacing w:before="120"/>
              <w:ind w:right="816"/>
              <w:rPr>
                <w:rFonts w:ascii="Arial" w:hAnsi="Arial" w:cs="Arial"/>
                <w:sz w:val="20"/>
              </w:rPr>
            </w:pPr>
            <w:r w:rsidRPr="00D45F2A">
              <w:rPr>
                <w:rFonts w:ascii="Arial" w:hAnsi="Arial" w:cs="Arial"/>
                <w:sz w:val="20"/>
              </w:rPr>
              <w:fldChar w:fldCharType="begin">
                <w:ffData>
                  <w:name w:val="Text7"/>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D45F2A" w:rsidRPr="00D45F2A" w14:paraId="1D845F39" w14:textId="77777777" w:rsidTr="001F36DA">
        <w:trPr>
          <w:cantSplit/>
          <w:trHeight w:val="288"/>
        </w:trPr>
        <w:tc>
          <w:tcPr>
            <w:tcW w:w="1728" w:type="dxa"/>
            <w:gridSpan w:val="6"/>
          </w:tcPr>
          <w:p w14:paraId="7FD761B2" w14:textId="77777777" w:rsidR="001F36DA" w:rsidRPr="00D45F2A" w:rsidRDefault="001F36DA" w:rsidP="00EF098A">
            <w:pPr>
              <w:spacing w:before="120"/>
              <w:rPr>
                <w:rFonts w:ascii="Arial" w:hAnsi="Arial" w:cs="Arial"/>
                <w:sz w:val="20"/>
              </w:rPr>
            </w:pPr>
            <w:r w:rsidRPr="00D45F2A">
              <w:rPr>
                <w:rFonts w:ascii="Arial" w:hAnsi="Arial" w:cs="Arial"/>
                <w:sz w:val="20"/>
              </w:rPr>
              <w:t>Contact Name:</w:t>
            </w:r>
          </w:p>
        </w:tc>
        <w:tc>
          <w:tcPr>
            <w:tcW w:w="8370" w:type="dxa"/>
            <w:gridSpan w:val="3"/>
            <w:tcBorders>
              <w:bottom w:val="single" w:sz="4" w:space="0" w:color="auto"/>
            </w:tcBorders>
          </w:tcPr>
          <w:p w14:paraId="04CBE7B3" w14:textId="77777777" w:rsidR="001F36DA" w:rsidRPr="00D45F2A" w:rsidRDefault="00BA7333" w:rsidP="00EF098A">
            <w:pPr>
              <w:spacing w:before="120"/>
              <w:ind w:right="816"/>
              <w:rPr>
                <w:rFonts w:ascii="Arial" w:hAnsi="Arial" w:cs="Arial"/>
                <w:sz w:val="20"/>
              </w:rPr>
            </w:pPr>
            <w:r w:rsidRPr="00D45F2A">
              <w:rPr>
                <w:rFonts w:ascii="Arial" w:hAnsi="Arial" w:cs="Arial"/>
                <w:sz w:val="20"/>
              </w:rPr>
              <w:fldChar w:fldCharType="begin">
                <w:ffData>
                  <w:name w:val="Text8"/>
                  <w:enabled/>
                  <w:calcOnExit w:val="0"/>
                  <w:textInput/>
                </w:ffData>
              </w:fldChar>
            </w:r>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p>
        </w:tc>
      </w:tr>
      <w:tr w:rsidR="001F36DA" w:rsidRPr="00D45F2A" w14:paraId="5706C9B8" w14:textId="77777777" w:rsidTr="00C02393">
        <w:trPr>
          <w:gridAfter w:val="1"/>
          <w:wAfter w:w="2700" w:type="dxa"/>
          <w:cantSplit/>
          <w:trHeight w:val="288"/>
        </w:trPr>
        <w:tc>
          <w:tcPr>
            <w:tcW w:w="918" w:type="dxa"/>
          </w:tcPr>
          <w:p w14:paraId="7A45D316" w14:textId="77777777" w:rsidR="001F36DA" w:rsidRPr="00D45F2A" w:rsidRDefault="001F36DA" w:rsidP="001F36DA">
            <w:pPr>
              <w:spacing w:before="120"/>
              <w:rPr>
                <w:rFonts w:ascii="Arial" w:hAnsi="Arial" w:cs="Arial"/>
                <w:sz w:val="20"/>
              </w:rPr>
            </w:pPr>
            <w:r w:rsidRPr="00D45F2A">
              <w:rPr>
                <w:rFonts w:ascii="Arial" w:hAnsi="Arial" w:cs="Arial"/>
                <w:sz w:val="20"/>
              </w:rPr>
              <w:t>Email:</w:t>
            </w:r>
          </w:p>
        </w:tc>
        <w:tc>
          <w:tcPr>
            <w:tcW w:w="6480" w:type="dxa"/>
            <w:gridSpan w:val="7"/>
            <w:tcBorders>
              <w:bottom w:val="single" w:sz="4" w:space="0" w:color="auto"/>
            </w:tcBorders>
          </w:tcPr>
          <w:p w14:paraId="63BFFAD6" w14:textId="77777777" w:rsidR="001F36DA" w:rsidRPr="00D45F2A" w:rsidRDefault="00BA7333" w:rsidP="001F36DA">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bookmarkStart w:id="0" w:name="Text9"/>
            <w:r w:rsidR="001F36DA"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001F36DA" w:rsidRPr="00D45F2A">
              <w:rPr>
                <w:rFonts w:ascii="Arial" w:hAnsi="Arial" w:cs="Arial"/>
                <w:noProof/>
                <w:sz w:val="20"/>
              </w:rPr>
              <w:t> </w:t>
            </w:r>
            <w:r w:rsidRPr="00D45F2A">
              <w:rPr>
                <w:rFonts w:ascii="Arial" w:hAnsi="Arial" w:cs="Arial"/>
                <w:sz w:val="20"/>
              </w:rPr>
              <w:fldChar w:fldCharType="end"/>
            </w:r>
            <w:bookmarkEnd w:id="0"/>
          </w:p>
        </w:tc>
      </w:tr>
    </w:tbl>
    <w:p w14:paraId="3A7579DA" w14:textId="77777777" w:rsidR="001F36DA" w:rsidRPr="00D45F2A" w:rsidRDefault="001F36DA" w:rsidP="001F36DA">
      <w:pPr>
        <w:spacing w:line="240" w:lineRule="exact"/>
        <w:rPr>
          <w:rFonts w:ascii="Times New Roman" w:hAnsi="Times New Roman"/>
        </w:rPr>
      </w:pPr>
    </w:p>
    <w:p w14:paraId="47D06A26" w14:textId="77777777" w:rsidR="00C266D1" w:rsidRPr="00D45F2A" w:rsidRDefault="00C266D1">
      <w:pPr>
        <w:overflowPunct/>
        <w:autoSpaceDE/>
        <w:autoSpaceDN/>
        <w:adjustRightInd/>
        <w:textAlignment w:val="auto"/>
        <w:rPr>
          <w:rFonts w:ascii="Arial" w:hAnsi="Arial" w:cs="Arial"/>
          <w:sz w:val="20"/>
        </w:rPr>
      </w:pPr>
      <w:r w:rsidRPr="00D45F2A">
        <w:rPr>
          <w:rFonts w:ascii="Arial" w:hAnsi="Arial" w:cs="Arial"/>
          <w:sz w:val="20"/>
        </w:rPr>
        <w:br w:type="page"/>
      </w:r>
    </w:p>
    <w:p w14:paraId="0A045220" w14:textId="77777777" w:rsidR="00915402" w:rsidRPr="00D45F2A" w:rsidRDefault="00915402" w:rsidP="00915402">
      <w:pPr>
        <w:spacing w:before="840" w:after="120"/>
        <w:rPr>
          <w:rFonts w:ascii="Arial" w:hAnsi="Arial" w:cs="Arial"/>
          <w:sz w:val="20"/>
        </w:rPr>
      </w:pPr>
      <w:r w:rsidRPr="00D45F2A">
        <w:rPr>
          <w:rFonts w:ascii="Arial" w:hAnsi="Arial" w:cs="Arial"/>
          <w:sz w:val="20"/>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62CF3ACA" w14:textId="77777777" w:rsidR="00915402" w:rsidRPr="00D45F2A" w:rsidRDefault="00915402" w:rsidP="00915402">
      <w:pPr>
        <w:tabs>
          <w:tab w:val="left" w:pos="360"/>
          <w:tab w:val="left" w:pos="840"/>
          <w:tab w:val="left" w:pos="1440"/>
        </w:tabs>
        <w:spacing w:after="120"/>
        <w:rPr>
          <w:rFonts w:ascii="Arial" w:hAnsi="Arial" w:cs="Arial"/>
          <w:sz w:val="20"/>
        </w:rPr>
      </w:pPr>
      <w:r w:rsidRPr="00D45F2A">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D45F2A">
        <w:rPr>
          <w:rFonts w:ascii="Arial" w:hAnsi="Arial" w:cs="Arial"/>
          <w:sz w:val="20"/>
        </w:rPr>
        <w:t>period of time</w:t>
      </w:r>
      <w:proofErr w:type="gramEnd"/>
      <w:r w:rsidRPr="00D45F2A">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D45F2A">
        <w:rPr>
          <w:rFonts w:ascii="Arial" w:hAnsi="Arial" w:cs="Arial"/>
          <w:sz w:val="20"/>
        </w:rPr>
        <w:t>in particular to</w:t>
      </w:r>
      <w:proofErr w:type="gramEnd"/>
      <w:r w:rsidRPr="00D45F2A">
        <w:rPr>
          <w:rFonts w:ascii="Arial" w:hAnsi="Arial" w:cs="Arial"/>
          <w:sz w:val="20"/>
        </w:rPr>
        <w:t xml:space="preserve"> the delivery location, will be considered in determining award.</w:t>
      </w:r>
    </w:p>
    <w:p w14:paraId="430F34D2" w14:textId="77777777" w:rsidR="00915402" w:rsidRPr="00D45F2A" w:rsidRDefault="00915402" w:rsidP="00915402">
      <w:pPr>
        <w:rPr>
          <w:rFonts w:ascii="Arial" w:hAnsi="Arial" w:cs="Arial"/>
          <w:sz w:val="20"/>
        </w:rPr>
      </w:pPr>
      <w:r w:rsidRPr="00D45F2A">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396A232C" w14:textId="77777777" w:rsidR="00915402" w:rsidRPr="00D45F2A" w:rsidRDefault="00915402" w:rsidP="00915402">
      <w:pPr>
        <w:tabs>
          <w:tab w:val="left" w:pos="360"/>
          <w:tab w:val="left" w:pos="840"/>
          <w:tab w:val="left" w:pos="1440"/>
        </w:tabs>
        <w:spacing w:before="120" w:after="120"/>
        <w:rPr>
          <w:rFonts w:ascii="Arial" w:hAnsi="Arial" w:cs="Arial"/>
          <w:b/>
          <w:sz w:val="20"/>
        </w:rPr>
      </w:pPr>
      <w:r w:rsidRPr="00D45F2A">
        <w:rPr>
          <w:rFonts w:ascii="Arial" w:hAnsi="Arial" w:cs="Arial"/>
          <w:b/>
          <w:sz w:val="20"/>
        </w:rPr>
        <w:t>Warranty:</w:t>
      </w:r>
    </w:p>
    <w:p w14:paraId="37D42261" w14:textId="77777777" w:rsidR="00915402" w:rsidRPr="00D45F2A" w:rsidRDefault="00915402" w:rsidP="00915402">
      <w:pPr>
        <w:tabs>
          <w:tab w:val="left" w:pos="360"/>
          <w:tab w:val="left" w:pos="840"/>
          <w:tab w:val="left" w:pos="1440"/>
        </w:tabs>
        <w:rPr>
          <w:rFonts w:ascii="Arial" w:eastAsia="Calibri" w:hAnsi="Arial" w:cs="Arial"/>
          <w:sz w:val="20"/>
        </w:rPr>
      </w:pPr>
      <w:r w:rsidRPr="00D45F2A">
        <w:rPr>
          <w:rFonts w:ascii="Arial" w:hAnsi="Arial" w:cs="Arial"/>
          <w:sz w:val="20"/>
        </w:rPr>
        <w:t xml:space="preserve">Unless otherwise specified, Manufacturers’ standard warranty shall be provided.  </w:t>
      </w:r>
      <w:r w:rsidRPr="00D45F2A">
        <w:rPr>
          <w:rFonts w:ascii="Arial" w:hAnsi="Arial" w:cs="Arial"/>
          <w:b/>
          <w:sz w:val="20"/>
        </w:rPr>
        <w:t>Bidder shall attach copies of warranty with their bid</w:t>
      </w:r>
      <w:bookmarkStart w:id="1" w:name="_Hlk5017660"/>
      <w:r w:rsidRPr="00D45F2A">
        <w:rPr>
          <w:rFonts w:ascii="Arial" w:hAnsi="Arial" w:cs="Arial"/>
          <w:b/>
          <w:sz w:val="20"/>
        </w:rPr>
        <w:t xml:space="preserve">. </w:t>
      </w:r>
      <w:bookmarkEnd w:id="1"/>
      <w:r w:rsidRPr="00D45F2A">
        <w:rPr>
          <w:rFonts w:ascii="Arial" w:hAnsi="Arial" w:cs="Arial"/>
          <w:b/>
          <w:sz w:val="20"/>
        </w:rPr>
        <w:t xml:space="preserve">Warranty shall commence at the Illinois Department of Transportation in-service date. </w:t>
      </w:r>
      <w:r w:rsidRPr="00D45F2A">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6037C372" w14:textId="77777777" w:rsidR="00915402" w:rsidRPr="00D45F2A" w:rsidRDefault="00915402" w:rsidP="00915402">
      <w:pPr>
        <w:tabs>
          <w:tab w:val="left" w:pos="360"/>
          <w:tab w:val="left" w:pos="840"/>
          <w:tab w:val="left" w:pos="1440"/>
        </w:tabs>
        <w:rPr>
          <w:rFonts w:ascii="Arial" w:hAnsi="Arial" w:cs="Arial"/>
          <w:sz w:val="20"/>
        </w:rPr>
      </w:pPr>
      <w:r w:rsidRPr="00D45F2A">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D45F2A">
        <w:rPr>
          <w:rFonts w:ascii="Arial" w:eastAsia="Calibri" w:hAnsi="Arial" w:cs="Arial"/>
          <w:sz w:val="20"/>
        </w:rPr>
        <w:t>contractors’</w:t>
      </w:r>
      <w:proofErr w:type="gramEnd"/>
      <w:r w:rsidRPr="00D45F2A">
        <w:rPr>
          <w:rFonts w:ascii="Arial" w:eastAsia="Calibri" w:hAnsi="Arial" w:cs="Arial"/>
          <w:sz w:val="20"/>
        </w:rPr>
        <w:t xml:space="preserve"> fulfillment of said warranties. Failure to provide this service shall result in a “Complaint to Vendor” that could affect future bid awards.</w:t>
      </w:r>
    </w:p>
    <w:p w14:paraId="5651CEF2" w14:textId="77777777" w:rsidR="00915402" w:rsidRPr="00D45F2A" w:rsidRDefault="00915402" w:rsidP="00915402">
      <w:pPr>
        <w:spacing w:before="120" w:after="120" w:line="240" w:lineRule="exact"/>
        <w:rPr>
          <w:rFonts w:ascii="Arial" w:hAnsi="Arial" w:cs="Arial"/>
          <w:sz w:val="20"/>
        </w:rPr>
      </w:pPr>
      <w:r w:rsidRPr="00D45F2A">
        <w:rPr>
          <w:rFonts w:ascii="Arial" w:hAnsi="Arial" w:cs="Arial"/>
          <w:b/>
          <w:bCs/>
          <w:sz w:val="20"/>
        </w:rPr>
        <w:t>Delivery:</w:t>
      </w:r>
    </w:p>
    <w:p w14:paraId="1B7CEE49" w14:textId="77777777" w:rsidR="00915402" w:rsidRPr="00D45F2A" w:rsidRDefault="00915402" w:rsidP="00915402">
      <w:pPr>
        <w:tabs>
          <w:tab w:val="left" w:pos="576"/>
        </w:tabs>
        <w:spacing w:before="120" w:after="120" w:line="240" w:lineRule="exact"/>
        <w:rPr>
          <w:rFonts w:ascii="Arial" w:hAnsi="Arial" w:cs="Arial"/>
          <w:sz w:val="20"/>
        </w:rPr>
      </w:pPr>
      <w:r w:rsidRPr="00D45F2A">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22CE2E3A" w14:textId="77777777" w:rsidR="00915402" w:rsidRPr="00D45F2A" w:rsidRDefault="00915402" w:rsidP="00915402">
      <w:pPr>
        <w:tabs>
          <w:tab w:val="left" w:pos="576"/>
        </w:tabs>
        <w:spacing w:before="220" w:after="220" w:line="240" w:lineRule="exact"/>
        <w:rPr>
          <w:rFonts w:ascii="Arial" w:hAnsi="Arial" w:cs="Arial"/>
          <w:sz w:val="20"/>
        </w:rPr>
      </w:pPr>
      <w:r w:rsidRPr="00D45F2A">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5AD03A64" w14:textId="77777777" w:rsidR="00915402" w:rsidRPr="00D45F2A" w:rsidRDefault="00915402" w:rsidP="00915402">
      <w:pPr>
        <w:tabs>
          <w:tab w:val="left" w:pos="576"/>
        </w:tabs>
        <w:spacing w:before="120" w:after="120" w:line="240" w:lineRule="exact"/>
        <w:rPr>
          <w:rFonts w:ascii="Arial" w:hAnsi="Arial" w:cs="Arial"/>
          <w:sz w:val="20"/>
        </w:rPr>
      </w:pPr>
      <w:r w:rsidRPr="00D45F2A">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14:paraId="015CE792" w14:textId="77777777" w:rsidR="00915402" w:rsidRPr="00D45F2A" w:rsidRDefault="00915402" w:rsidP="00915402">
      <w:pPr>
        <w:spacing w:after="120"/>
        <w:ind w:left="144"/>
        <w:rPr>
          <w:rFonts w:ascii="Arial" w:eastAsia="Calibri" w:hAnsi="Arial" w:cs="Arial"/>
          <w:sz w:val="20"/>
        </w:rPr>
      </w:pPr>
      <w:r w:rsidRPr="00D45F2A">
        <w:rPr>
          <w:rFonts w:ascii="Arial" w:eastAsia="Calibri" w:hAnsi="Arial" w:cs="Arial"/>
          <w:sz w:val="20"/>
        </w:rPr>
        <w:t xml:space="preserve">Bidder/Vendor acknowledges the requirements above. Yes </w:t>
      </w:r>
      <w:r w:rsidRPr="00D45F2A">
        <w:rPr>
          <w:rFonts w:ascii="Arial" w:eastAsia="Calibri" w:hAnsi="Arial" w:cs="Arial"/>
          <w:sz w:val="20"/>
        </w:rPr>
        <w:fldChar w:fldCharType="begin">
          <w:ffData>
            <w:name w:val="Check1"/>
            <w:enabled/>
            <w:calcOnExit w:val="0"/>
            <w:checkBox>
              <w:sizeAuto/>
              <w:default w:val="0"/>
            </w:checkBox>
          </w:ffData>
        </w:fldChar>
      </w:r>
      <w:bookmarkStart w:id="2" w:name="Check1"/>
      <w:r w:rsidRPr="00D45F2A">
        <w:rPr>
          <w:rFonts w:ascii="Arial" w:eastAsia="Calibri" w:hAnsi="Arial" w:cs="Arial"/>
          <w:sz w:val="20"/>
        </w:rPr>
        <w:instrText xml:space="preserve"> FORMCHECKBOX </w:instrText>
      </w:r>
      <w:r w:rsidR="00141AF2">
        <w:rPr>
          <w:rFonts w:ascii="Arial" w:eastAsia="Calibri" w:hAnsi="Arial" w:cs="Arial"/>
          <w:sz w:val="20"/>
        </w:rPr>
      </w:r>
      <w:r w:rsidR="00141AF2">
        <w:rPr>
          <w:rFonts w:ascii="Arial" w:eastAsia="Calibri" w:hAnsi="Arial" w:cs="Arial"/>
          <w:sz w:val="20"/>
        </w:rPr>
        <w:fldChar w:fldCharType="separate"/>
      </w:r>
      <w:r w:rsidRPr="00D45F2A">
        <w:rPr>
          <w:rFonts w:ascii="Arial" w:eastAsia="Calibri" w:hAnsi="Arial" w:cs="Arial"/>
          <w:sz w:val="20"/>
        </w:rPr>
        <w:fldChar w:fldCharType="end"/>
      </w:r>
      <w:bookmarkEnd w:id="2"/>
      <w:r w:rsidRPr="00D45F2A">
        <w:rPr>
          <w:rFonts w:ascii="Arial" w:eastAsia="Calibri" w:hAnsi="Arial" w:cs="Arial"/>
          <w:sz w:val="20"/>
        </w:rPr>
        <w:t xml:space="preserve">     No </w:t>
      </w:r>
      <w:r w:rsidRPr="00D45F2A">
        <w:rPr>
          <w:rFonts w:ascii="Arial" w:eastAsia="Calibri" w:hAnsi="Arial" w:cs="Arial"/>
          <w:sz w:val="20"/>
        </w:rPr>
        <w:fldChar w:fldCharType="begin">
          <w:ffData>
            <w:name w:val="Check2"/>
            <w:enabled/>
            <w:calcOnExit w:val="0"/>
            <w:checkBox>
              <w:sizeAuto/>
              <w:default w:val="0"/>
            </w:checkBox>
          </w:ffData>
        </w:fldChar>
      </w:r>
      <w:bookmarkStart w:id="3" w:name="Check2"/>
      <w:r w:rsidRPr="00D45F2A">
        <w:rPr>
          <w:rFonts w:ascii="Arial" w:eastAsia="Calibri" w:hAnsi="Arial" w:cs="Arial"/>
          <w:sz w:val="20"/>
        </w:rPr>
        <w:instrText xml:space="preserve"> FORMCHECKBOX </w:instrText>
      </w:r>
      <w:r w:rsidR="00141AF2">
        <w:rPr>
          <w:rFonts w:ascii="Arial" w:eastAsia="Calibri" w:hAnsi="Arial" w:cs="Arial"/>
          <w:sz w:val="20"/>
        </w:rPr>
      </w:r>
      <w:r w:rsidR="00141AF2">
        <w:rPr>
          <w:rFonts w:ascii="Arial" w:eastAsia="Calibri" w:hAnsi="Arial" w:cs="Arial"/>
          <w:sz w:val="20"/>
        </w:rPr>
        <w:fldChar w:fldCharType="separate"/>
      </w:r>
      <w:r w:rsidRPr="00D45F2A">
        <w:rPr>
          <w:rFonts w:ascii="Arial" w:eastAsia="Calibri" w:hAnsi="Arial" w:cs="Arial"/>
          <w:sz w:val="20"/>
        </w:rPr>
        <w:fldChar w:fldCharType="end"/>
      </w:r>
      <w:bookmarkEnd w:id="3"/>
      <w:r w:rsidRPr="00D45F2A">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D45F2A" w:rsidRPr="002F46AC" w14:paraId="37FBAAD5" w14:textId="77777777" w:rsidTr="00AB14A6">
        <w:tc>
          <w:tcPr>
            <w:tcW w:w="2466" w:type="dxa"/>
            <w:tcBorders>
              <w:top w:val="nil"/>
              <w:left w:val="nil"/>
              <w:bottom w:val="nil"/>
              <w:right w:val="nil"/>
            </w:tcBorders>
          </w:tcPr>
          <w:p w14:paraId="642C8C53" w14:textId="77777777" w:rsidR="00915402" w:rsidRPr="002F46AC" w:rsidRDefault="00915402" w:rsidP="00AB14A6">
            <w:pPr>
              <w:rPr>
                <w:rFonts w:ascii="Arial" w:eastAsia="Calibri" w:hAnsi="Arial"/>
                <w:sz w:val="20"/>
              </w:rPr>
            </w:pPr>
            <w:r w:rsidRPr="002F46AC">
              <w:rPr>
                <w:rFonts w:ascii="Arial" w:eastAsia="Calibri" w:hAnsi="Arial"/>
                <w:sz w:val="20"/>
              </w:rPr>
              <w:t>Bidder/Vendor Initials:</w:t>
            </w:r>
          </w:p>
        </w:tc>
        <w:tc>
          <w:tcPr>
            <w:tcW w:w="2154" w:type="dxa"/>
            <w:tcBorders>
              <w:top w:val="nil"/>
              <w:left w:val="nil"/>
              <w:right w:val="nil"/>
            </w:tcBorders>
          </w:tcPr>
          <w:p w14:paraId="1C104684" w14:textId="77777777" w:rsidR="00915402" w:rsidRPr="002F46AC" w:rsidRDefault="00915402" w:rsidP="00AB14A6">
            <w:pPr>
              <w:rPr>
                <w:rFonts w:ascii="Arial" w:eastAsia="Calibri" w:hAnsi="Arial"/>
                <w:sz w:val="20"/>
              </w:rPr>
            </w:pPr>
            <w:r w:rsidRPr="002F46AC">
              <w:rPr>
                <w:rFonts w:ascii="Arial" w:eastAsia="Calibri" w:hAnsi="Arial"/>
                <w:sz w:val="20"/>
              </w:rPr>
              <w:fldChar w:fldCharType="begin">
                <w:ffData>
                  <w:name w:val="Text1"/>
                  <w:enabled/>
                  <w:calcOnExit w:val="0"/>
                  <w:textInput/>
                </w:ffData>
              </w:fldChar>
            </w:r>
            <w:r w:rsidRPr="002F46AC">
              <w:rPr>
                <w:rFonts w:ascii="Arial" w:eastAsia="Calibri" w:hAnsi="Arial"/>
                <w:sz w:val="20"/>
              </w:rPr>
              <w:instrText xml:space="preserve"> FORMTEXT </w:instrText>
            </w:r>
            <w:r w:rsidRPr="002F46AC">
              <w:rPr>
                <w:rFonts w:ascii="Arial" w:eastAsia="Calibri" w:hAnsi="Arial"/>
                <w:sz w:val="20"/>
              </w:rPr>
            </w:r>
            <w:r w:rsidRPr="002F46AC">
              <w:rPr>
                <w:rFonts w:ascii="Arial" w:eastAsia="Calibri" w:hAnsi="Arial"/>
                <w:sz w:val="20"/>
              </w:rPr>
              <w:fldChar w:fldCharType="separate"/>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sz w:val="20"/>
              </w:rPr>
              <w:fldChar w:fldCharType="end"/>
            </w:r>
          </w:p>
        </w:tc>
        <w:tc>
          <w:tcPr>
            <w:tcW w:w="996" w:type="dxa"/>
            <w:tcBorders>
              <w:top w:val="nil"/>
              <w:left w:val="nil"/>
              <w:bottom w:val="nil"/>
              <w:right w:val="nil"/>
            </w:tcBorders>
          </w:tcPr>
          <w:p w14:paraId="376DE648" w14:textId="77777777" w:rsidR="00915402" w:rsidRPr="002F46AC" w:rsidRDefault="00915402" w:rsidP="00AB14A6">
            <w:pPr>
              <w:rPr>
                <w:rFonts w:ascii="Arial" w:eastAsia="Calibri" w:hAnsi="Arial"/>
                <w:sz w:val="20"/>
              </w:rPr>
            </w:pPr>
            <w:r w:rsidRPr="002F46AC">
              <w:rPr>
                <w:rFonts w:ascii="Arial" w:eastAsia="Calibri" w:hAnsi="Arial"/>
                <w:sz w:val="20"/>
              </w:rPr>
              <w:t>Date:</w:t>
            </w:r>
          </w:p>
        </w:tc>
        <w:tc>
          <w:tcPr>
            <w:tcW w:w="1710" w:type="dxa"/>
            <w:tcBorders>
              <w:top w:val="nil"/>
              <w:left w:val="nil"/>
              <w:right w:val="nil"/>
            </w:tcBorders>
          </w:tcPr>
          <w:p w14:paraId="0E283811" w14:textId="77777777" w:rsidR="00915402" w:rsidRPr="002F46AC" w:rsidRDefault="00915402" w:rsidP="00AB14A6">
            <w:pPr>
              <w:rPr>
                <w:rFonts w:ascii="Arial" w:eastAsia="Calibri" w:hAnsi="Arial"/>
                <w:sz w:val="20"/>
              </w:rPr>
            </w:pPr>
            <w:r w:rsidRPr="002F46AC">
              <w:rPr>
                <w:rFonts w:ascii="Arial" w:eastAsia="Calibri" w:hAnsi="Arial"/>
                <w:sz w:val="20"/>
              </w:rPr>
              <w:fldChar w:fldCharType="begin">
                <w:ffData>
                  <w:name w:val="Text2"/>
                  <w:enabled/>
                  <w:calcOnExit w:val="0"/>
                  <w:textInput/>
                </w:ffData>
              </w:fldChar>
            </w:r>
            <w:r w:rsidRPr="002F46AC">
              <w:rPr>
                <w:rFonts w:ascii="Arial" w:eastAsia="Calibri" w:hAnsi="Arial"/>
                <w:sz w:val="20"/>
              </w:rPr>
              <w:instrText xml:space="preserve"> FORMTEXT </w:instrText>
            </w:r>
            <w:r w:rsidRPr="002F46AC">
              <w:rPr>
                <w:rFonts w:ascii="Arial" w:eastAsia="Calibri" w:hAnsi="Arial"/>
                <w:sz w:val="20"/>
              </w:rPr>
            </w:r>
            <w:r w:rsidRPr="002F46AC">
              <w:rPr>
                <w:rFonts w:ascii="Arial" w:eastAsia="Calibri" w:hAnsi="Arial"/>
                <w:sz w:val="20"/>
              </w:rPr>
              <w:fldChar w:fldCharType="separate"/>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noProof/>
                <w:sz w:val="20"/>
              </w:rPr>
              <w:t> </w:t>
            </w:r>
            <w:r w:rsidRPr="002F46AC">
              <w:rPr>
                <w:rFonts w:ascii="Arial" w:eastAsia="Calibri" w:hAnsi="Arial"/>
                <w:sz w:val="20"/>
              </w:rPr>
              <w:fldChar w:fldCharType="end"/>
            </w:r>
          </w:p>
        </w:tc>
      </w:tr>
    </w:tbl>
    <w:p w14:paraId="4CD5923B" w14:textId="77777777" w:rsidR="00915402" w:rsidRPr="00D45F2A" w:rsidRDefault="00915402" w:rsidP="00915402">
      <w:pPr>
        <w:spacing w:before="240"/>
        <w:ind w:right="-264"/>
        <w:rPr>
          <w:rFonts w:ascii="Arial" w:hAnsi="Arial" w:cs="Arial"/>
          <w:b/>
          <w:i/>
          <w:sz w:val="20"/>
        </w:rPr>
      </w:pPr>
      <w:r w:rsidRPr="00D45F2A">
        <w:rPr>
          <w:rFonts w:ascii="Arial" w:hAnsi="Arial" w:cs="Arial"/>
          <w:b/>
          <w:sz w:val="20"/>
        </w:rPr>
        <w:t>Note: If the equipment proposed exceeds the minimums called for in the specification please do not mark NO. Mark Yes and explain with a short comment on how it exceeds.</w:t>
      </w:r>
    </w:p>
    <w:p w14:paraId="3857CE01" w14:textId="77777777" w:rsidR="00915402" w:rsidRPr="00D45F2A" w:rsidRDefault="00915402" w:rsidP="00915402">
      <w:pPr>
        <w:rPr>
          <w:rFonts w:ascii="Arial" w:hAnsi="Arial" w:cs="Arial"/>
          <w:b/>
          <w:sz w:val="20"/>
        </w:rPr>
      </w:pPr>
      <w:r w:rsidRPr="00D45F2A">
        <w:rPr>
          <w:rFonts w:ascii="Arial" w:hAnsi="Arial" w:cs="Arial"/>
          <w:b/>
          <w:sz w:val="20"/>
        </w:rPr>
        <w:br w:type="page"/>
      </w:r>
    </w:p>
    <w:p w14:paraId="1B86DDC6" w14:textId="77777777" w:rsidR="00915402" w:rsidRPr="00D45F2A" w:rsidRDefault="00915402">
      <w:pPr>
        <w:overflowPunct/>
        <w:autoSpaceDE/>
        <w:autoSpaceDN/>
        <w:adjustRightInd/>
        <w:textAlignment w:val="auto"/>
        <w:rPr>
          <w:rFonts w:ascii="Arial" w:hAnsi="Arial" w:cs="Arial"/>
          <w:sz w:val="20"/>
        </w:rPr>
      </w:pPr>
    </w:p>
    <w:p w14:paraId="1FF6AD81" w14:textId="77777777" w:rsidR="00931A07" w:rsidRPr="00D45F2A" w:rsidRDefault="00B01457">
      <w:pPr>
        <w:overflowPunct/>
        <w:autoSpaceDE/>
        <w:autoSpaceDN/>
        <w:adjustRightInd/>
        <w:textAlignment w:val="auto"/>
        <w:rPr>
          <w:rFonts w:ascii="Arial" w:hAnsi="Arial" w:cs="Arial"/>
          <w:sz w:val="20"/>
        </w:rPr>
      </w:pPr>
      <w:r w:rsidRPr="00D45F2A">
        <w:rPr>
          <w:rFonts w:ascii="Arial" w:hAnsi="Arial" w:cs="Arial"/>
          <w:sz w:val="20"/>
        </w:rPr>
        <w:t>The following model</w:t>
      </w:r>
      <w:r w:rsidR="00711F92" w:rsidRPr="00D45F2A">
        <w:rPr>
          <w:rFonts w:ascii="Arial" w:hAnsi="Arial" w:cs="Arial"/>
          <w:sz w:val="20"/>
        </w:rPr>
        <w:t>(</w:t>
      </w:r>
      <w:r w:rsidRPr="00D45F2A">
        <w:rPr>
          <w:rFonts w:ascii="Arial" w:hAnsi="Arial" w:cs="Arial"/>
          <w:sz w:val="20"/>
        </w:rPr>
        <w:t>s</w:t>
      </w:r>
      <w:r w:rsidR="00711F92" w:rsidRPr="00D45F2A">
        <w:rPr>
          <w:rFonts w:ascii="Arial" w:hAnsi="Arial" w:cs="Arial"/>
          <w:sz w:val="20"/>
        </w:rPr>
        <w:t>)</w:t>
      </w:r>
      <w:r w:rsidRPr="00D45F2A">
        <w:rPr>
          <w:rFonts w:ascii="Arial" w:hAnsi="Arial" w:cs="Arial"/>
          <w:sz w:val="20"/>
        </w:rPr>
        <w:t xml:space="preserve"> are for reference </w:t>
      </w:r>
      <w:r w:rsidR="00711F92" w:rsidRPr="00D45F2A">
        <w:rPr>
          <w:rFonts w:ascii="Arial" w:hAnsi="Arial" w:cs="Arial"/>
          <w:sz w:val="20"/>
        </w:rPr>
        <w:t xml:space="preserve">and descriptive purposes </w:t>
      </w:r>
      <w:r w:rsidRPr="00D45F2A">
        <w:rPr>
          <w:rFonts w:ascii="Arial" w:hAnsi="Arial" w:cs="Arial"/>
          <w:sz w:val="20"/>
        </w:rPr>
        <w:t>only</w:t>
      </w:r>
      <w:r w:rsidR="00711F92" w:rsidRPr="00D45F2A">
        <w:rPr>
          <w:rFonts w:ascii="Arial" w:hAnsi="Arial" w:cs="Arial"/>
          <w:sz w:val="20"/>
        </w:rPr>
        <w:t>.  These machines have</w:t>
      </w:r>
      <w:r w:rsidR="00A83008" w:rsidRPr="00D45F2A">
        <w:rPr>
          <w:rFonts w:ascii="Arial" w:hAnsi="Arial" w:cs="Arial"/>
          <w:sz w:val="20"/>
        </w:rPr>
        <w:t xml:space="preserve"> been used in </w:t>
      </w:r>
      <w:r w:rsidR="00D31C0C" w:rsidRPr="00D45F2A">
        <w:rPr>
          <w:rFonts w:ascii="Arial" w:hAnsi="Arial" w:cs="Arial"/>
          <w:sz w:val="20"/>
        </w:rPr>
        <w:t>Department of Transportation Operations</w:t>
      </w:r>
      <w:r w:rsidR="00711F92" w:rsidRPr="00D45F2A">
        <w:rPr>
          <w:rFonts w:ascii="Arial" w:hAnsi="Arial" w:cs="Arial"/>
          <w:sz w:val="20"/>
        </w:rPr>
        <w:t xml:space="preserve"> in the recent past</w:t>
      </w:r>
      <w:r w:rsidR="00D31C0C" w:rsidRPr="00D45F2A">
        <w:rPr>
          <w:rFonts w:ascii="Arial" w:hAnsi="Arial" w:cs="Arial"/>
          <w:sz w:val="20"/>
        </w:rPr>
        <w:t>.</w:t>
      </w:r>
      <w:r w:rsidR="00711F92" w:rsidRPr="00D45F2A">
        <w:rPr>
          <w:rFonts w:ascii="Arial" w:hAnsi="Arial" w:cs="Arial"/>
          <w:sz w:val="20"/>
        </w:rPr>
        <w:t xml:space="preserve">  Other manufacturers of similar equipment meeting the requirements and performance standards within will be considered as equal and evaluated for award.</w:t>
      </w:r>
    </w:p>
    <w:p w14:paraId="556AE6A8" w14:textId="77777777" w:rsidR="007B1FB7" w:rsidRPr="00D45F2A" w:rsidRDefault="00711F92" w:rsidP="00711F92">
      <w:pPr>
        <w:spacing w:before="120" w:line="240" w:lineRule="exact"/>
        <w:rPr>
          <w:rFonts w:ascii="Arial" w:hAnsi="Arial" w:cs="Arial"/>
          <w:sz w:val="20"/>
        </w:rPr>
      </w:pPr>
      <w:r w:rsidRPr="00D45F2A">
        <w:rPr>
          <w:rFonts w:ascii="Arial" w:hAnsi="Arial" w:cs="Arial"/>
          <w:sz w:val="20"/>
        </w:rPr>
        <w:t>Road Widener</w:t>
      </w:r>
    </w:p>
    <w:p w14:paraId="011FAF19" w14:textId="77777777" w:rsidR="007B1FB7" w:rsidRPr="00D45F2A" w:rsidRDefault="00EA707E" w:rsidP="00B931AF">
      <w:pPr>
        <w:spacing w:before="120" w:line="240" w:lineRule="exact"/>
        <w:rPr>
          <w:rFonts w:ascii="Arial" w:hAnsi="Arial" w:cs="Arial"/>
          <w:sz w:val="20"/>
        </w:rPr>
      </w:pPr>
      <w:r w:rsidRPr="00D45F2A">
        <w:rPr>
          <w:rFonts w:ascii="Arial" w:hAnsi="Arial" w:cs="Arial"/>
          <w:sz w:val="20"/>
        </w:rPr>
        <w:t xml:space="preserve">Model </w:t>
      </w:r>
      <w:r w:rsidR="00711F92" w:rsidRPr="00D45F2A">
        <w:rPr>
          <w:rFonts w:ascii="Arial" w:hAnsi="Arial" w:cs="Arial"/>
          <w:sz w:val="20"/>
        </w:rPr>
        <w:t xml:space="preserve">FH-R – </w:t>
      </w:r>
      <w:r w:rsidR="008D0BF0" w:rsidRPr="00D45F2A">
        <w:rPr>
          <w:rFonts w:ascii="Arial" w:hAnsi="Arial" w:cs="Arial"/>
          <w:sz w:val="20"/>
        </w:rPr>
        <w:t>Dual</w:t>
      </w:r>
      <w:r w:rsidR="00711F92" w:rsidRPr="00D45F2A">
        <w:rPr>
          <w:rFonts w:ascii="Arial" w:hAnsi="Arial" w:cs="Arial"/>
          <w:sz w:val="20"/>
        </w:rPr>
        <w:t xml:space="preserve"> Discharge </w:t>
      </w:r>
      <w:r w:rsidR="0069785E" w:rsidRPr="00D45F2A">
        <w:rPr>
          <w:rFonts w:ascii="Arial" w:hAnsi="Arial" w:cs="Arial"/>
          <w:sz w:val="20"/>
        </w:rPr>
        <w:t>Model</w:t>
      </w:r>
      <w:r w:rsidR="00711F92" w:rsidRPr="00D45F2A">
        <w:rPr>
          <w:rFonts w:ascii="Arial" w:hAnsi="Arial" w:cs="Arial"/>
          <w:sz w:val="20"/>
        </w:rPr>
        <w:t xml:space="preserve"> or eq</w:t>
      </w:r>
      <w:r w:rsidR="000C7630" w:rsidRPr="00D45F2A">
        <w:rPr>
          <w:rFonts w:ascii="Arial" w:hAnsi="Arial" w:cs="Arial"/>
          <w:sz w:val="20"/>
        </w:rPr>
        <w:t>uivalent.</w:t>
      </w:r>
    </w:p>
    <w:p w14:paraId="378D136C" w14:textId="7EC68389" w:rsidR="008C2F98" w:rsidRPr="00D45F2A" w:rsidRDefault="008C2F98" w:rsidP="00B931AF">
      <w:pPr>
        <w:spacing w:before="120" w:line="240" w:lineRule="exact"/>
        <w:rPr>
          <w:rFonts w:ascii="Arial" w:hAnsi="Arial" w:cs="Arial"/>
          <w:sz w:val="20"/>
        </w:rPr>
      </w:pPr>
      <w:r w:rsidRPr="00D45F2A">
        <w:rPr>
          <w:rFonts w:ascii="Arial" w:hAnsi="Arial" w:cs="Arial"/>
          <w:sz w:val="20"/>
        </w:rPr>
        <w:t>Model FH-R – Single Discharge Model</w:t>
      </w:r>
      <w:r w:rsidR="00393C2F">
        <w:rPr>
          <w:rFonts w:ascii="Arial" w:hAnsi="Arial" w:cs="Arial"/>
          <w:sz w:val="20"/>
        </w:rPr>
        <w:t xml:space="preserve"> or equivalent </w:t>
      </w:r>
    </w:p>
    <w:p w14:paraId="3A2ED8B3" w14:textId="77777777" w:rsidR="007B1FB7" w:rsidRPr="00D45F2A" w:rsidRDefault="00D31C0C" w:rsidP="00711F92">
      <w:pPr>
        <w:spacing w:before="120" w:after="120" w:line="240" w:lineRule="exact"/>
        <w:rPr>
          <w:rFonts w:ascii="Arial" w:hAnsi="Arial" w:cs="Arial"/>
          <w:b/>
          <w:sz w:val="20"/>
        </w:rPr>
      </w:pPr>
      <w:r w:rsidRPr="00D45F2A">
        <w:rPr>
          <w:rFonts w:ascii="Arial" w:hAnsi="Arial" w:cs="Arial"/>
          <w:b/>
          <w:sz w:val="20"/>
        </w:rPr>
        <w:t>The unit</w:t>
      </w:r>
      <w:r w:rsidR="007B1FB7" w:rsidRPr="00D45F2A">
        <w:rPr>
          <w:rFonts w:ascii="Arial" w:hAnsi="Arial" w:cs="Arial"/>
          <w:b/>
          <w:sz w:val="20"/>
        </w:rPr>
        <w:t xml:space="preserve"> shall include the following standard or optional accessories and equipment:</w:t>
      </w:r>
    </w:p>
    <w:p w14:paraId="323C0E64" w14:textId="77777777" w:rsidR="00271045" w:rsidRPr="00D45F2A" w:rsidRDefault="00271045" w:rsidP="00271045">
      <w:pPr>
        <w:rPr>
          <w:rFonts w:ascii="Arial" w:hAnsi="Arial" w:cs="Arial"/>
          <w:sz w:val="20"/>
        </w:rPr>
      </w:pPr>
      <w:r w:rsidRPr="00D45F2A">
        <w:rPr>
          <w:rFonts w:ascii="Arial" w:hAnsi="Arial" w:cs="Arial"/>
          <w:sz w:val="20"/>
        </w:rPr>
        <w:t>The machine shall consist of a hopper with a reversible conveyor belt at the bottom and</w:t>
      </w:r>
      <w:r w:rsidR="00564F57" w:rsidRPr="00D45F2A">
        <w:rPr>
          <w:rFonts w:ascii="Arial" w:hAnsi="Arial" w:cs="Arial"/>
          <w:sz w:val="20"/>
        </w:rPr>
        <w:t xml:space="preserve"> </w:t>
      </w:r>
      <w:r w:rsidRPr="00D45F2A">
        <w:rPr>
          <w:rFonts w:ascii="Arial" w:hAnsi="Arial" w:cs="Arial"/>
          <w:sz w:val="20"/>
        </w:rPr>
        <w:t>hydraulically extendable side shoe</w:t>
      </w:r>
      <w:r w:rsidR="007F03FA" w:rsidRPr="00D45F2A">
        <w:rPr>
          <w:rFonts w:ascii="Arial" w:hAnsi="Arial" w:cs="Arial"/>
          <w:sz w:val="20"/>
        </w:rPr>
        <w:t>s</w:t>
      </w:r>
      <w:r w:rsidRPr="00D45F2A">
        <w:rPr>
          <w:rFonts w:ascii="Arial" w:hAnsi="Arial" w:cs="Arial"/>
          <w:sz w:val="20"/>
        </w:rPr>
        <w:t xml:space="preserve"> used to place material dumped into the hopper by dump trucks.  The Widener is powered by a skid steer</w:t>
      </w:r>
      <w:r w:rsidR="00564F57" w:rsidRPr="00D45F2A">
        <w:rPr>
          <w:rFonts w:ascii="Arial" w:hAnsi="Arial" w:cs="Arial"/>
          <w:sz w:val="20"/>
        </w:rPr>
        <w:t>,</w:t>
      </w:r>
      <w:r w:rsidRPr="00D45F2A">
        <w:rPr>
          <w:rFonts w:ascii="Arial" w:hAnsi="Arial" w:cs="Arial"/>
          <w:sz w:val="20"/>
        </w:rPr>
        <w:t xml:space="preserve"> track steer</w:t>
      </w:r>
      <w:r w:rsidR="00564F57" w:rsidRPr="00D45F2A">
        <w:rPr>
          <w:rFonts w:ascii="Arial" w:hAnsi="Arial" w:cs="Arial"/>
          <w:sz w:val="20"/>
        </w:rPr>
        <w:t>, wheel</w:t>
      </w:r>
      <w:r w:rsidRPr="00D45F2A">
        <w:rPr>
          <w:rFonts w:ascii="Arial" w:hAnsi="Arial" w:cs="Arial"/>
          <w:sz w:val="20"/>
        </w:rPr>
        <w:t xml:space="preserve"> loader</w:t>
      </w:r>
      <w:r w:rsidR="00564F57" w:rsidRPr="00D45F2A">
        <w:rPr>
          <w:rFonts w:ascii="Arial" w:hAnsi="Arial" w:cs="Arial"/>
          <w:sz w:val="20"/>
        </w:rPr>
        <w:t>, or motor grader</w:t>
      </w:r>
      <w:r w:rsidRPr="00D45F2A">
        <w:rPr>
          <w:rFonts w:ascii="Arial" w:hAnsi="Arial" w:cs="Arial"/>
          <w:sz w:val="20"/>
        </w:rPr>
        <w:t xml:space="preserve"> and connected into the prime-mover</w:t>
      </w:r>
      <w:r w:rsidR="007F2FA9" w:rsidRPr="00D45F2A">
        <w:rPr>
          <w:rFonts w:ascii="Arial" w:hAnsi="Arial" w:cs="Arial"/>
          <w:sz w:val="20"/>
        </w:rPr>
        <w:t>’</w:t>
      </w:r>
      <w:r w:rsidRPr="00D45F2A">
        <w:rPr>
          <w:rFonts w:ascii="Arial" w:hAnsi="Arial" w:cs="Arial"/>
          <w:sz w:val="20"/>
        </w:rPr>
        <w:t>s hydraulic system.  The</w:t>
      </w:r>
      <w:r w:rsidR="007F2FA9" w:rsidRPr="00D45F2A">
        <w:rPr>
          <w:rFonts w:ascii="Arial" w:hAnsi="Arial" w:cs="Arial"/>
          <w:sz w:val="20"/>
        </w:rPr>
        <w:t xml:space="preserve"> </w:t>
      </w:r>
      <w:r w:rsidR="00B931AF" w:rsidRPr="00D45F2A">
        <w:rPr>
          <w:rFonts w:ascii="Arial" w:hAnsi="Arial" w:cs="Arial"/>
          <w:sz w:val="20"/>
        </w:rPr>
        <w:t>prime-</w:t>
      </w:r>
      <w:r w:rsidR="007F2FA9" w:rsidRPr="00D45F2A">
        <w:rPr>
          <w:rFonts w:ascii="Arial" w:hAnsi="Arial" w:cs="Arial"/>
          <w:sz w:val="20"/>
        </w:rPr>
        <w:t>mover</w:t>
      </w:r>
      <w:r w:rsidR="00CF6281" w:rsidRPr="00D45F2A">
        <w:rPr>
          <w:rFonts w:ascii="Arial" w:hAnsi="Arial" w:cs="Arial"/>
          <w:sz w:val="20"/>
        </w:rPr>
        <w:t>’</w:t>
      </w:r>
      <w:r w:rsidR="007F2FA9" w:rsidRPr="00D45F2A">
        <w:rPr>
          <w:rFonts w:ascii="Arial" w:hAnsi="Arial" w:cs="Arial"/>
          <w:sz w:val="20"/>
        </w:rPr>
        <w:t>s</w:t>
      </w:r>
      <w:r w:rsidRPr="00D45F2A">
        <w:rPr>
          <w:rFonts w:ascii="Arial" w:hAnsi="Arial" w:cs="Arial"/>
          <w:sz w:val="20"/>
        </w:rPr>
        <w:t xml:space="preserve"> hydraulics </w:t>
      </w:r>
      <w:r w:rsidR="00564F57" w:rsidRPr="00D45F2A">
        <w:rPr>
          <w:rFonts w:ascii="Arial" w:hAnsi="Arial" w:cs="Arial"/>
          <w:sz w:val="20"/>
        </w:rPr>
        <w:t xml:space="preserve">power the conveyor and </w:t>
      </w:r>
      <w:r w:rsidRPr="00D45F2A">
        <w:rPr>
          <w:rFonts w:ascii="Arial" w:hAnsi="Arial" w:cs="Arial"/>
          <w:sz w:val="20"/>
        </w:rPr>
        <w:t>adjust the width of the shoe</w:t>
      </w:r>
      <w:r w:rsidR="007F03FA" w:rsidRPr="00D45F2A">
        <w:rPr>
          <w:rFonts w:ascii="Arial" w:hAnsi="Arial" w:cs="Arial"/>
          <w:sz w:val="20"/>
        </w:rPr>
        <w:t>s</w:t>
      </w:r>
      <w:r w:rsidR="001037E4" w:rsidRPr="00D45F2A">
        <w:rPr>
          <w:rFonts w:ascii="Arial" w:hAnsi="Arial" w:cs="Arial"/>
          <w:sz w:val="20"/>
        </w:rPr>
        <w:t xml:space="preserve"> and is</w:t>
      </w:r>
      <w:r w:rsidR="00B931AF" w:rsidRPr="00D45F2A">
        <w:rPr>
          <w:rFonts w:ascii="Arial" w:hAnsi="Arial" w:cs="Arial"/>
          <w:sz w:val="20"/>
        </w:rPr>
        <w:t xml:space="preserve"> controlled by a wireless remote.</w:t>
      </w:r>
    </w:p>
    <w:p w14:paraId="4500D11E" w14:textId="77777777" w:rsidR="007F2FA9" w:rsidRPr="00D45F2A" w:rsidRDefault="007F2FA9" w:rsidP="007F2FA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6C87573D" w14:textId="77777777" w:rsidTr="007F2FA9">
        <w:trPr>
          <w:cantSplit/>
          <w:trHeight w:val="261"/>
        </w:trPr>
        <w:tc>
          <w:tcPr>
            <w:tcW w:w="1080" w:type="dxa"/>
          </w:tcPr>
          <w:p w14:paraId="4B634DFB" w14:textId="77777777" w:rsidR="007F2FA9" w:rsidRPr="00D45F2A" w:rsidRDefault="007F2FA9" w:rsidP="0023162A">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3BB3671B" w14:textId="77777777" w:rsidR="007F2FA9" w:rsidRPr="00D45F2A" w:rsidRDefault="007F2FA9" w:rsidP="0023162A">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D45F2A" w:rsidRPr="00D45F2A" w14:paraId="0EE6D06E" w14:textId="77777777" w:rsidTr="0023162A">
        <w:trPr>
          <w:cantSplit/>
          <w:trHeight w:val="261"/>
        </w:trPr>
        <w:tc>
          <w:tcPr>
            <w:tcW w:w="1980" w:type="dxa"/>
            <w:gridSpan w:val="2"/>
            <w:tcBorders>
              <w:bottom w:val="single" w:sz="4" w:space="0" w:color="auto"/>
            </w:tcBorders>
          </w:tcPr>
          <w:p w14:paraId="1F2AB699" w14:textId="77777777" w:rsidR="007F2FA9" w:rsidRPr="00D45F2A" w:rsidRDefault="007F2FA9" w:rsidP="0023162A">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44ABD3BD" w14:textId="77777777" w:rsidR="007F2FA9" w:rsidRPr="00D45F2A" w:rsidRDefault="007F2FA9" w:rsidP="0023162A">
            <w:pPr>
              <w:spacing w:before="120"/>
              <w:ind w:right="816"/>
              <w:rPr>
                <w:rFonts w:ascii="Arial" w:hAnsi="Arial" w:cs="Arial"/>
                <w:sz w:val="20"/>
              </w:rPr>
            </w:pPr>
          </w:p>
        </w:tc>
      </w:tr>
    </w:tbl>
    <w:p w14:paraId="47D6CC79" w14:textId="77777777" w:rsidR="009204AC" w:rsidRPr="00D45F2A" w:rsidRDefault="009204AC" w:rsidP="007F2FA9">
      <w:pPr>
        <w:spacing w:before="120" w:after="120"/>
        <w:rPr>
          <w:rFonts w:ascii="Arial" w:hAnsi="Arial" w:cs="Arial"/>
          <w:b/>
          <w:sz w:val="20"/>
        </w:rPr>
      </w:pPr>
      <w:r w:rsidRPr="00D45F2A">
        <w:rPr>
          <w:rFonts w:ascii="Arial" w:hAnsi="Arial" w:cs="Arial"/>
          <w:b/>
          <w:sz w:val="20"/>
        </w:rPr>
        <w:t>Mounting Pad:</w:t>
      </w:r>
    </w:p>
    <w:p w14:paraId="166F26DC" w14:textId="77777777" w:rsidR="009204AC" w:rsidRPr="00D45F2A" w:rsidRDefault="009204AC" w:rsidP="007F2FA9">
      <w:pPr>
        <w:spacing w:before="120" w:after="120"/>
        <w:rPr>
          <w:rFonts w:ascii="Arial" w:hAnsi="Arial" w:cs="Arial"/>
          <w:sz w:val="20"/>
        </w:rPr>
      </w:pPr>
      <w:r w:rsidRPr="00D45F2A">
        <w:rPr>
          <w:rFonts w:ascii="Arial" w:hAnsi="Arial" w:cs="Arial"/>
          <w:sz w:val="20"/>
        </w:rPr>
        <w:t>The widener shall include a universal type hitch pad that will be functional with any type wheel loader, track steer, motor grader, etc.</w:t>
      </w:r>
      <w:r w:rsidR="001037E4" w:rsidRPr="00D45F2A">
        <w:rPr>
          <w:rFonts w:ascii="Arial" w:hAnsi="Arial" w:cs="Arial"/>
          <w:sz w:val="20"/>
        </w:rPr>
        <w:t xml:space="preserve">  The widener shall also include a pintle hitch</w:t>
      </w:r>
      <w:r w:rsidR="009D3370" w:rsidRPr="00D45F2A">
        <w:rPr>
          <w:rFonts w:ascii="Arial" w:hAnsi="Arial" w:cs="Arial"/>
          <w:sz w:val="20"/>
        </w:rPr>
        <w:t xml:space="preserve"> push</w:t>
      </w:r>
      <w:r w:rsidR="001037E4" w:rsidRPr="00D45F2A">
        <w:rPr>
          <w:rFonts w:ascii="Arial" w:hAnsi="Arial" w:cs="Arial"/>
          <w:sz w:val="20"/>
        </w:rPr>
        <w:t xml:space="preserve"> plate to accommodate our single and tandem axle dump trucks.</w:t>
      </w:r>
    </w:p>
    <w:p w14:paraId="413284C9" w14:textId="77777777" w:rsidR="009204AC" w:rsidRPr="00D45F2A" w:rsidRDefault="009204AC" w:rsidP="009204AC">
      <w:pPr>
        <w:spacing w:before="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5762E969" w14:textId="77777777" w:rsidTr="00BF2C97">
        <w:trPr>
          <w:cantSplit/>
          <w:trHeight w:val="261"/>
        </w:trPr>
        <w:tc>
          <w:tcPr>
            <w:tcW w:w="1080" w:type="dxa"/>
          </w:tcPr>
          <w:p w14:paraId="4A1CFC12" w14:textId="77777777" w:rsidR="009204AC" w:rsidRPr="00D45F2A" w:rsidRDefault="009204AC" w:rsidP="00BF2C97">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54FF0B57" w14:textId="77777777" w:rsidR="009204AC" w:rsidRPr="00D45F2A" w:rsidRDefault="009204AC" w:rsidP="00BF2C97">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D45F2A" w:rsidRPr="00D45F2A" w14:paraId="7AB3DAAE" w14:textId="77777777" w:rsidTr="00BF2C97">
        <w:trPr>
          <w:cantSplit/>
          <w:trHeight w:val="261"/>
        </w:trPr>
        <w:tc>
          <w:tcPr>
            <w:tcW w:w="1980" w:type="dxa"/>
            <w:gridSpan w:val="2"/>
            <w:tcBorders>
              <w:bottom w:val="single" w:sz="4" w:space="0" w:color="auto"/>
            </w:tcBorders>
          </w:tcPr>
          <w:p w14:paraId="08A15510" w14:textId="77777777" w:rsidR="009204AC" w:rsidRPr="00D45F2A" w:rsidRDefault="009204AC" w:rsidP="00BF2C97">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3048FA37" w14:textId="77777777" w:rsidR="009204AC" w:rsidRPr="00D45F2A" w:rsidRDefault="009204AC" w:rsidP="00BF2C97">
            <w:pPr>
              <w:spacing w:before="120"/>
              <w:ind w:right="816"/>
              <w:rPr>
                <w:rFonts w:ascii="Arial" w:hAnsi="Arial" w:cs="Arial"/>
                <w:sz w:val="20"/>
              </w:rPr>
            </w:pPr>
          </w:p>
        </w:tc>
      </w:tr>
    </w:tbl>
    <w:p w14:paraId="60D94915" w14:textId="77777777" w:rsidR="009204AC" w:rsidRPr="00D45F2A" w:rsidRDefault="009204AC" w:rsidP="007F2FA9">
      <w:pPr>
        <w:spacing w:before="120" w:after="120"/>
        <w:rPr>
          <w:rFonts w:ascii="Arial" w:hAnsi="Arial" w:cs="Arial"/>
          <w:sz w:val="20"/>
        </w:rPr>
      </w:pPr>
      <w:r w:rsidRPr="00D45F2A">
        <w:rPr>
          <w:rFonts w:ascii="Arial" w:hAnsi="Arial" w:cs="Arial"/>
          <w:sz w:val="20"/>
        </w:rPr>
        <w:t xml:space="preserve">The hydraulic operation </w:t>
      </w:r>
      <w:r w:rsidR="0032159C" w:rsidRPr="00D45F2A">
        <w:rPr>
          <w:rFonts w:ascii="Arial" w:hAnsi="Arial" w:cs="Arial"/>
          <w:sz w:val="20"/>
        </w:rPr>
        <w:t xml:space="preserve">of the conveyor and shoes shall be standard hydraulic requirements 17.5 </w:t>
      </w:r>
      <w:proofErr w:type="spellStart"/>
      <w:r w:rsidR="0032159C" w:rsidRPr="00D45F2A">
        <w:rPr>
          <w:rFonts w:ascii="Arial" w:hAnsi="Arial" w:cs="Arial"/>
          <w:sz w:val="20"/>
        </w:rPr>
        <w:t>gpm</w:t>
      </w:r>
      <w:proofErr w:type="spellEnd"/>
      <w:r w:rsidR="0032159C" w:rsidRPr="00D45F2A">
        <w:rPr>
          <w:rFonts w:ascii="Arial" w:hAnsi="Arial" w:cs="Arial"/>
          <w:sz w:val="20"/>
        </w:rPr>
        <w:t xml:space="preserve"> to 24.2 </w:t>
      </w:r>
      <w:proofErr w:type="spellStart"/>
      <w:r w:rsidR="0032159C" w:rsidRPr="00D45F2A">
        <w:rPr>
          <w:rFonts w:ascii="Arial" w:hAnsi="Arial" w:cs="Arial"/>
          <w:sz w:val="20"/>
        </w:rPr>
        <w:t>gpm</w:t>
      </w:r>
      <w:proofErr w:type="spellEnd"/>
      <w:r w:rsidR="0032159C" w:rsidRPr="00D45F2A">
        <w:rPr>
          <w:rFonts w:ascii="Arial" w:hAnsi="Arial" w:cs="Arial"/>
          <w:sz w:val="20"/>
        </w:rPr>
        <w:t xml:space="preserve"> with quick connects to the prime mover.</w:t>
      </w:r>
    </w:p>
    <w:p w14:paraId="0AD59ED9" w14:textId="77777777" w:rsidR="0032159C" w:rsidRPr="00D45F2A" w:rsidRDefault="0032159C" w:rsidP="0032159C">
      <w:pPr>
        <w:spacing w:before="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5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160"/>
        <w:gridCol w:w="720"/>
      </w:tblGrid>
      <w:tr w:rsidR="00D45F2A" w:rsidRPr="00D45F2A" w14:paraId="0919DE8F" w14:textId="77777777" w:rsidTr="0032159C">
        <w:tc>
          <w:tcPr>
            <w:tcW w:w="2340" w:type="dxa"/>
            <w:tcBorders>
              <w:top w:val="nil"/>
              <w:left w:val="nil"/>
              <w:bottom w:val="nil"/>
              <w:right w:val="nil"/>
            </w:tcBorders>
          </w:tcPr>
          <w:p w14:paraId="403B93BE" w14:textId="77777777" w:rsidR="0032159C" w:rsidRPr="00D45F2A" w:rsidRDefault="0032159C" w:rsidP="00BF2C97">
            <w:pPr>
              <w:tabs>
                <w:tab w:val="left" w:pos="576"/>
              </w:tabs>
              <w:spacing w:before="120" w:line="240" w:lineRule="exact"/>
              <w:rPr>
                <w:rFonts w:ascii="Arial" w:hAnsi="Arial" w:cs="Arial"/>
                <w:sz w:val="20"/>
              </w:rPr>
            </w:pPr>
            <w:r w:rsidRPr="00D45F2A">
              <w:rPr>
                <w:rFonts w:ascii="Arial" w:hAnsi="Arial" w:cs="Arial"/>
                <w:sz w:val="20"/>
              </w:rPr>
              <w:t>Hydraulic requirements:</w:t>
            </w:r>
          </w:p>
        </w:tc>
        <w:tc>
          <w:tcPr>
            <w:tcW w:w="2160" w:type="dxa"/>
            <w:tcBorders>
              <w:top w:val="nil"/>
              <w:left w:val="nil"/>
              <w:bottom w:val="single" w:sz="4" w:space="0" w:color="auto"/>
              <w:right w:val="nil"/>
            </w:tcBorders>
          </w:tcPr>
          <w:p w14:paraId="489FC09B" w14:textId="77777777" w:rsidR="0032159C" w:rsidRPr="00D45F2A" w:rsidRDefault="0032159C"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720" w:type="dxa"/>
            <w:tcBorders>
              <w:top w:val="nil"/>
              <w:left w:val="nil"/>
              <w:bottom w:val="nil"/>
              <w:right w:val="nil"/>
            </w:tcBorders>
            <w:vAlign w:val="bottom"/>
          </w:tcPr>
          <w:p w14:paraId="33ACD952" w14:textId="77777777" w:rsidR="0032159C" w:rsidRPr="00D45F2A" w:rsidRDefault="0032159C" w:rsidP="00BF2C97">
            <w:pPr>
              <w:tabs>
                <w:tab w:val="left" w:pos="432"/>
                <w:tab w:val="left" w:pos="2304"/>
              </w:tabs>
              <w:spacing w:before="120" w:line="240" w:lineRule="exact"/>
              <w:rPr>
                <w:rFonts w:ascii="Arial" w:hAnsi="Arial" w:cs="Arial"/>
                <w:sz w:val="20"/>
              </w:rPr>
            </w:pPr>
            <w:r w:rsidRPr="00D45F2A">
              <w:rPr>
                <w:rFonts w:ascii="Arial" w:hAnsi="Arial" w:cs="Arial"/>
                <w:sz w:val="20"/>
              </w:rPr>
              <w:t>GPM</w:t>
            </w:r>
          </w:p>
        </w:tc>
      </w:tr>
    </w:tbl>
    <w:p w14:paraId="407BB72A" w14:textId="77777777" w:rsidR="0032159C" w:rsidRPr="00D45F2A" w:rsidRDefault="0032159C" w:rsidP="007F2FA9">
      <w:pPr>
        <w:spacing w:before="120" w:after="120"/>
        <w:rPr>
          <w:rFonts w:ascii="Arial" w:hAnsi="Arial" w:cs="Arial"/>
          <w:b/>
          <w:sz w:val="20"/>
        </w:rPr>
      </w:pPr>
      <w:r w:rsidRPr="00D45F2A">
        <w:rPr>
          <w:rFonts w:ascii="Arial" w:hAnsi="Arial" w:cs="Arial"/>
          <w:b/>
          <w:sz w:val="20"/>
        </w:rPr>
        <w:t>Remote Control:</w:t>
      </w:r>
    </w:p>
    <w:p w14:paraId="652EAE55" w14:textId="77777777" w:rsidR="0032159C" w:rsidRPr="00D45F2A" w:rsidRDefault="006E1C72" w:rsidP="0032159C">
      <w:pPr>
        <w:rPr>
          <w:rFonts w:ascii="Arial" w:hAnsi="Arial" w:cs="Arial"/>
          <w:sz w:val="20"/>
        </w:rPr>
      </w:pPr>
      <w:r w:rsidRPr="00D45F2A">
        <w:rPr>
          <w:rFonts w:ascii="Arial" w:hAnsi="Arial" w:cs="Arial"/>
          <w:sz w:val="20"/>
        </w:rPr>
        <w:t xml:space="preserve">The wireless remote </w:t>
      </w:r>
      <w:r w:rsidR="00BF2C97" w:rsidRPr="00D45F2A">
        <w:rPr>
          <w:rFonts w:ascii="Arial" w:hAnsi="Arial" w:cs="Arial"/>
          <w:sz w:val="20"/>
        </w:rPr>
        <w:t>shall allow the full operation of the widener by either the prime-mover operator or another individual from a safe location away from the prime-mover.</w:t>
      </w:r>
    </w:p>
    <w:p w14:paraId="4AE2D82E" w14:textId="77777777" w:rsidR="00BF2C97" w:rsidRPr="00D45F2A" w:rsidRDefault="00BF2C97" w:rsidP="00AD3FC1">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7B8C4CBA" w14:textId="77777777" w:rsidR="00856863" w:rsidRPr="00D45F2A" w:rsidRDefault="00B32DED">
      <w:pPr>
        <w:overflowPunct/>
        <w:autoSpaceDE/>
        <w:autoSpaceDN/>
        <w:adjustRightInd/>
        <w:textAlignment w:val="auto"/>
        <w:rPr>
          <w:rFonts w:ascii="Arial" w:hAnsi="Arial" w:cs="Arial"/>
          <w:sz w:val="20"/>
        </w:rPr>
      </w:pPr>
      <w:r w:rsidRPr="00D45F2A">
        <w:rPr>
          <w:rFonts w:ascii="Arial" w:hAnsi="Arial" w:cs="Arial"/>
          <w:sz w:val="20"/>
        </w:rPr>
        <w:t>The remote shall include a lanyard and/or clip to attach to the belt of the operator.</w:t>
      </w:r>
    </w:p>
    <w:p w14:paraId="50686A9D" w14:textId="77777777" w:rsidR="00B32DED" w:rsidRPr="00D45F2A" w:rsidRDefault="00B32DED" w:rsidP="00B32DED">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3E656BD1" w14:textId="77777777" w:rsidTr="000A4F05">
        <w:trPr>
          <w:cantSplit/>
          <w:trHeight w:val="261"/>
        </w:trPr>
        <w:tc>
          <w:tcPr>
            <w:tcW w:w="1080" w:type="dxa"/>
          </w:tcPr>
          <w:p w14:paraId="50CEEA5E" w14:textId="77777777" w:rsidR="00B32DED" w:rsidRPr="00D45F2A" w:rsidRDefault="00B32DED" w:rsidP="000A4F05">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2D01F01E" w14:textId="77777777" w:rsidR="00B32DED" w:rsidRPr="00D45F2A" w:rsidRDefault="00B32DED" w:rsidP="000A4F05">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B32DED" w:rsidRPr="00D45F2A" w14:paraId="77B2A105" w14:textId="77777777" w:rsidTr="000A4F05">
        <w:trPr>
          <w:cantSplit/>
          <w:trHeight w:val="261"/>
        </w:trPr>
        <w:tc>
          <w:tcPr>
            <w:tcW w:w="1980" w:type="dxa"/>
            <w:gridSpan w:val="2"/>
            <w:tcBorders>
              <w:bottom w:val="single" w:sz="4" w:space="0" w:color="auto"/>
            </w:tcBorders>
          </w:tcPr>
          <w:p w14:paraId="53E5FE40" w14:textId="77777777" w:rsidR="00B32DED" w:rsidRPr="00D45F2A" w:rsidRDefault="00B32DED" w:rsidP="000A4F05">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3957C879" w14:textId="77777777" w:rsidR="00B32DED" w:rsidRPr="00D45F2A" w:rsidRDefault="00B32DED" w:rsidP="000A4F05">
            <w:pPr>
              <w:spacing w:before="120"/>
              <w:ind w:right="816"/>
              <w:rPr>
                <w:rFonts w:ascii="Arial" w:hAnsi="Arial" w:cs="Arial"/>
                <w:sz w:val="20"/>
              </w:rPr>
            </w:pPr>
          </w:p>
        </w:tc>
      </w:tr>
    </w:tbl>
    <w:p w14:paraId="1AD83F92" w14:textId="77777777" w:rsidR="00B32DED" w:rsidRPr="00D45F2A" w:rsidRDefault="00B32DED">
      <w:pPr>
        <w:overflowPunct/>
        <w:autoSpaceDE/>
        <w:autoSpaceDN/>
        <w:adjustRightInd/>
        <w:textAlignment w:val="auto"/>
        <w:rPr>
          <w:rFonts w:ascii="Arial" w:hAnsi="Arial" w:cs="Arial"/>
          <w:sz w:val="20"/>
        </w:rPr>
      </w:pPr>
    </w:p>
    <w:p w14:paraId="750B762A" w14:textId="77777777" w:rsidR="00856863" w:rsidRPr="00D45F2A" w:rsidRDefault="00856863">
      <w:pPr>
        <w:overflowPunct/>
        <w:autoSpaceDE/>
        <w:autoSpaceDN/>
        <w:adjustRightInd/>
        <w:textAlignment w:val="auto"/>
        <w:rPr>
          <w:rFonts w:ascii="Arial" w:hAnsi="Arial" w:cs="Arial"/>
          <w:sz w:val="20"/>
        </w:rPr>
      </w:pPr>
      <w:r w:rsidRPr="00D45F2A">
        <w:rPr>
          <w:rFonts w:ascii="Arial" w:hAnsi="Arial" w:cs="Arial"/>
          <w:sz w:val="20"/>
        </w:rPr>
        <w:br w:type="page"/>
      </w:r>
    </w:p>
    <w:p w14:paraId="53C116F4" w14:textId="77777777" w:rsidR="0032159C" w:rsidRPr="00D45F2A" w:rsidRDefault="00BF2C97" w:rsidP="0032159C">
      <w:pPr>
        <w:rPr>
          <w:rFonts w:ascii="Arial" w:hAnsi="Arial" w:cs="Arial"/>
          <w:sz w:val="20"/>
        </w:rPr>
      </w:pPr>
      <w:r w:rsidRPr="00D45F2A">
        <w:rPr>
          <w:rFonts w:ascii="Arial" w:hAnsi="Arial" w:cs="Arial"/>
          <w:sz w:val="20"/>
        </w:rPr>
        <w:lastRenderedPageBreak/>
        <w:t xml:space="preserve">The remote shall </w:t>
      </w:r>
      <w:r w:rsidR="001C58F7" w:rsidRPr="00D45F2A">
        <w:rPr>
          <w:rFonts w:ascii="Arial" w:hAnsi="Arial" w:cs="Arial"/>
          <w:sz w:val="20"/>
        </w:rPr>
        <w:t>include the following functions</w:t>
      </w:r>
      <w:r w:rsidR="00AD3FC1" w:rsidRPr="00D45F2A">
        <w:rPr>
          <w:rFonts w:ascii="Arial" w:hAnsi="Arial" w:cs="Arial"/>
          <w:sz w:val="20"/>
        </w:rPr>
        <w:t xml:space="preserve"> and operations</w:t>
      </w:r>
      <w:r w:rsidR="001C58F7" w:rsidRPr="00D45F2A">
        <w:rPr>
          <w:rFonts w:ascii="Arial" w:hAnsi="Arial" w:cs="Arial"/>
          <w:sz w:val="20"/>
        </w:rPr>
        <w:t>:</w:t>
      </w:r>
    </w:p>
    <w:p w14:paraId="319A657C" w14:textId="77777777" w:rsidR="001C58F7" w:rsidRPr="00D45F2A" w:rsidRDefault="00AD3FC1" w:rsidP="00AD3FC1">
      <w:pPr>
        <w:pStyle w:val="ListParagraph"/>
        <w:numPr>
          <w:ilvl w:val="0"/>
          <w:numId w:val="4"/>
        </w:numPr>
        <w:rPr>
          <w:rFonts w:ascii="Arial" w:hAnsi="Arial" w:cs="Arial"/>
          <w:sz w:val="20"/>
        </w:rPr>
      </w:pPr>
      <w:r w:rsidRPr="00D45F2A">
        <w:rPr>
          <w:rFonts w:ascii="Arial" w:hAnsi="Arial" w:cs="Arial"/>
          <w:sz w:val="20"/>
        </w:rPr>
        <w:t>Learn/left side</w:t>
      </w:r>
    </w:p>
    <w:p w14:paraId="0B340D88" w14:textId="77777777" w:rsidR="00AD3FC1" w:rsidRPr="00D45F2A" w:rsidRDefault="00AD3FC1" w:rsidP="00AD3FC1">
      <w:pPr>
        <w:pStyle w:val="ListParagraph"/>
        <w:numPr>
          <w:ilvl w:val="0"/>
          <w:numId w:val="4"/>
        </w:numPr>
        <w:rPr>
          <w:rFonts w:ascii="Arial" w:hAnsi="Arial" w:cs="Arial"/>
          <w:sz w:val="20"/>
        </w:rPr>
      </w:pPr>
      <w:r w:rsidRPr="00D45F2A">
        <w:rPr>
          <w:rFonts w:ascii="Arial" w:hAnsi="Arial" w:cs="Arial"/>
          <w:sz w:val="20"/>
        </w:rPr>
        <w:t>Power on</w:t>
      </w:r>
    </w:p>
    <w:p w14:paraId="66F7D8D2" w14:textId="77777777" w:rsidR="00AD3FC1" w:rsidRPr="00D45F2A" w:rsidRDefault="00856863" w:rsidP="00AD3FC1">
      <w:pPr>
        <w:pStyle w:val="ListParagraph"/>
        <w:numPr>
          <w:ilvl w:val="0"/>
          <w:numId w:val="4"/>
        </w:numPr>
        <w:rPr>
          <w:rFonts w:ascii="Arial" w:hAnsi="Arial" w:cs="Arial"/>
          <w:sz w:val="20"/>
        </w:rPr>
      </w:pPr>
      <w:r w:rsidRPr="00D45F2A">
        <w:rPr>
          <w:rFonts w:ascii="Arial" w:hAnsi="Arial" w:cs="Arial"/>
          <w:sz w:val="20"/>
        </w:rPr>
        <w:t>Right side</w:t>
      </w:r>
    </w:p>
    <w:p w14:paraId="4D45D5E4"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Shoe out</w:t>
      </w:r>
    </w:p>
    <w:p w14:paraId="0B2B715C"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Shoe down</w:t>
      </w:r>
    </w:p>
    <w:p w14:paraId="1CA88E9F"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Conveyor on</w:t>
      </w:r>
    </w:p>
    <w:p w14:paraId="09742615"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Shoe float Power off</w:t>
      </w:r>
    </w:p>
    <w:p w14:paraId="47E5AF92"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Conveyor speed decrease</w:t>
      </w:r>
    </w:p>
    <w:p w14:paraId="518D59DE"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Conveyor speed increase</w:t>
      </w:r>
    </w:p>
    <w:p w14:paraId="36BD6DB8"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Shoe up button</w:t>
      </w:r>
    </w:p>
    <w:p w14:paraId="1C26FE0B" w14:textId="77777777" w:rsidR="00856863" w:rsidRPr="00D45F2A" w:rsidRDefault="00856863" w:rsidP="00AD3FC1">
      <w:pPr>
        <w:pStyle w:val="ListParagraph"/>
        <w:numPr>
          <w:ilvl w:val="0"/>
          <w:numId w:val="4"/>
        </w:numPr>
        <w:rPr>
          <w:rFonts w:ascii="Arial" w:hAnsi="Arial" w:cs="Arial"/>
          <w:sz w:val="20"/>
        </w:rPr>
      </w:pPr>
      <w:r w:rsidRPr="00D45F2A">
        <w:rPr>
          <w:rFonts w:ascii="Arial" w:hAnsi="Arial" w:cs="Arial"/>
          <w:sz w:val="20"/>
        </w:rPr>
        <w:t>Shoe in</w:t>
      </w:r>
    </w:p>
    <w:p w14:paraId="1EECA971" w14:textId="77777777" w:rsidR="00856863" w:rsidRPr="00D45F2A" w:rsidRDefault="00856863" w:rsidP="00856863">
      <w:pPr>
        <w:spacing w:before="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D45F2A" w:rsidRPr="00D45F2A" w14:paraId="20C38C15" w14:textId="77777777" w:rsidTr="000A4F05">
        <w:trPr>
          <w:cantSplit/>
          <w:trHeight w:val="261"/>
        </w:trPr>
        <w:tc>
          <w:tcPr>
            <w:tcW w:w="1080" w:type="dxa"/>
          </w:tcPr>
          <w:p w14:paraId="782D056D" w14:textId="77777777" w:rsidR="00856863" w:rsidRPr="00D45F2A" w:rsidRDefault="00856863" w:rsidP="000A4F05">
            <w:pPr>
              <w:spacing w:before="120"/>
              <w:rPr>
                <w:rFonts w:ascii="Arial" w:hAnsi="Arial" w:cs="Arial"/>
                <w:sz w:val="20"/>
              </w:rPr>
            </w:pPr>
            <w:r w:rsidRPr="00D45F2A">
              <w:rPr>
                <w:rFonts w:ascii="Arial" w:hAnsi="Arial" w:cs="Arial"/>
                <w:sz w:val="20"/>
              </w:rPr>
              <w:t>Describe:</w:t>
            </w:r>
          </w:p>
        </w:tc>
        <w:tc>
          <w:tcPr>
            <w:tcW w:w="8910" w:type="dxa"/>
            <w:gridSpan w:val="2"/>
            <w:tcBorders>
              <w:bottom w:val="single" w:sz="4" w:space="0" w:color="auto"/>
            </w:tcBorders>
          </w:tcPr>
          <w:p w14:paraId="72361B55" w14:textId="77777777" w:rsidR="00856863" w:rsidRPr="00D45F2A" w:rsidRDefault="00856863" w:rsidP="000A4F05">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r>
      <w:tr w:rsidR="00D45F2A" w:rsidRPr="00D45F2A" w14:paraId="1F04C9E7" w14:textId="77777777" w:rsidTr="000A4F05">
        <w:trPr>
          <w:cantSplit/>
          <w:trHeight w:val="261"/>
        </w:trPr>
        <w:tc>
          <w:tcPr>
            <w:tcW w:w="1980" w:type="dxa"/>
            <w:gridSpan w:val="2"/>
            <w:tcBorders>
              <w:bottom w:val="single" w:sz="4" w:space="0" w:color="auto"/>
            </w:tcBorders>
          </w:tcPr>
          <w:p w14:paraId="08E1D361" w14:textId="77777777" w:rsidR="00856863" w:rsidRPr="00D45F2A" w:rsidRDefault="00856863" w:rsidP="000A4F05">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8010" w:type="dxa"/>
            <w:tcBorders>
              <w:top w:val="single" w:sz="4" w:space="0" w:color="auto"/>
              <w:bottom w:val="single" w:sz="4" w:space="0" w:color="auto"/>
            </w:tcBorders>
          </w:tcPr>
          <w:p w14:paraId="5A76EA3B" w14:textId="77777777" w:rsidR="00856863" w:rsidRPr="00D45F2A" w:rsidRDefault="00856863" w:rsidP="000A4F05">
            <w:pPr>
              <w:spacing w:before="120"/>
              <w:ind w:right="816"/>
              <w:rPr>
                <w:rFonts w:ascii="Arial" w:hAnsi="Arial" w:cs="Arial"/>
                <w:sz w:val="20"/>
              </w:rPr>
            </w:pPr>
          </w:p>
        </w:tc>
      </w:tr>
    </w:tbl>
    <w:p w14:paraId="15C26F0C" w14:textId="77777777" w:rsidR="00271045" w:rsidRPr="00D45F2A" w:rsidRDefault="007F2FA9" w:rsidP="007F2FA9">
      <w:pPr>
        <w:spacing w:before="120" w:after="120"/>
        <w:rPr>
          <w:rFonts w:ascii="Arial" w:hAnsi="Arial" w:cs="Arial"/>
          <w:b/>
          <w:sz w:val="20"/>
        </w:rPr>
      </w:pPr>
      <w:r w:rsidRPr="00D45F2A">
        <w:rPr>
          <w:rFonts w:ascii="Arial" w:hAnsi="Arial" w:cs="Arial"/>
          <w:b/>
          <w:sz w:val="20"/>
        </w:rPr>
        <w:t>Hopper:</w:t>
      </w:r>
    </w:p>
    <w:p w14:paraId="5F2AE7D0" w14:textId="77777777" w:rsidR="007F2FA9" w:rsidRPr="00D45F2A" w:rsidRDefault="007F2FA9" w:rsidP="007F2FA9">
      <w:pPr>
        <w:spacing w:before="120"/>
        <w:rPr>
          <w:rFonts w:ascii="Arial" w:hAnsi="Arial" w:cs="Arial"/>
          <w:sz w:val="20"/>
        </w:rPr>
      </w:pPr>
      <w:r w:rsidRPr="00D45F2A">
        <w:rPr>
          <w:rFonts w:ascii="Arial" w:hAnsi="Arial" w:cs="Arial"/>
          <w:sz w:val="20"/>
        </w:rPr>
        <w:t>The hopper shall be designed to accept material dumped from 8 and 1</w:t>
      </w:r>
      <w:r w:rsidR="0023162A" w:rsidRPr="00D45F2A">
        <w:rPr>
          <w:rFonts w:ascii="Arial" w:hAnsi="Arial" w:cs="Arial"/>
          <w:sz w:val="20"/>
        </w:rPr>
        <w:t>2 cubic</w:t>
      </w:r>
      <w:r w:rsidRPr="00D45F2A">
        <w:rPr>
          <w:rFonts w:ascii="Arial" w:hAnsi="Arial" w:cs="Arial"/>
          <w:sz w:val="20"/>
        </w:rPr>
        <w:t xml:space="preserve"> yard standard dump bodies</w:t>
      </w:r>
      <w:r w:rsidR="00564F57" w:rsidRPr="00D45F2A">
        <w:rPr>
          <w:rFonts w:ascii="Arial" w:hAnsi="Arial" w:cs="Arial"/>
          <w:sz w:val="20"/>
        </w:rPr>
        <w:t xml:space="preserve"> or combination tractor/trailers</w:t>
      </w:r>
      <w:r w:rsidRPr="00D45F2A">
        <w:rPr>
          <w:rFonts w:ascii="Arial" w:hAnsi="Arial" w:cs="Arial"/>
          <w:sz w:val="20"/>
        </w:rPr>
        <w:t>.</w:t>
      </w:r>
    </w:p>
    <w:p w14:paraId="0C0C0935"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44C9E648" w14:textId="05BF4749" w:rsidR="007F2FA9" w:rsidRPr="00D45F2A" w:rsidRDefault="007F2FA9" w:rsidP="007F2FA9">
      <w:pPr>
        <w:spacing w:before="120"/>
        <w:rPr>
          <w:rFonts w:ascii="Arial" w:hAnsi="Arial" w:cs="Arial"/>
          <w:sz w:val="20"/>
        </w:rPr>
      </w:pPr>
      <w:r w:rsidRPr="00D45F2A">
        <w:rPr>
          <w:rFonts w:ascii="Arial" w:hAnsi="Arial" w:cs="Arial"/>
          <w:sz w:val="20"/>
        </w:rPr>
        <w:t>At the bottom of the dumping hopper shall be a bi-directional conveyor belt</w:t>
      </w:r>
      <w:r w:rsidR="0023162A" w:rsidRPr="00D45F2A">
        <w:rPr>
          <w:rFonts w:ascii="Arial" w:hAnsi="Arial" w:cs="Arial"/>
          <w:sz w:val="20"/>
        </w:rPr>
        <w:t xml:space="preserve"> to direct the flow of material</w:t>
      </w:r>
      <w:r w:rsidR="00564F57" w:rsidRPr="00D45F2A">
        <w:rPr>
          <w:rFonts w:ascii="Arial" w:hAnsi="Arial" w:cs="Arial"/>
          <w:sz w:val="20"/>
        </w:rPr>
        <w:t xml:space="preserve">.  The </w:t>
      </w:r>
      <w:r w:rsidR="0023162A" w:rsidRPr="00D45F2A">
        <w:rPr>
          <w:rFonts w:ascii="Arial" w:hAnsi="Arial" w:cs="Arial"/>
          <w:sz w:val="20"/>
        </w:rPr>
        <w:t>conveyor shall be</w:t>
      </w:r>
      <w:r w:rsidR="00141AF2">
        <w:rPr>
          <w:rFonts w:ascii="Arial" w:hAnsi="Arial" w:cs="Arial"/>
          <w:sz w:val="20"/>
        </w:rPr>
        <w:t xml:space="preserve"> approximately</w:t>
      </w:r>
      <w:bookmarkStart w:id="4" w:name="_GoBack"/>
      <w:bookmarkEnd w:id="4"/>
      <w:r w:rsidR="0023162A" w:rsidRPr="00D45F2A">
        <w:rPr>
          <w:rFonts w:ascii="Arial" w:hAnsi="Arial" w:cs="Arial"/>
          <w:sz w:val="20"/>
        </w:rPr>
        <w:t xml:space="preserve"> 96” in length and approximately 24” wide.</w:t>
      </w:r>
    </w:p>
    <w:p w14:paraId="1094428F"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20"/>
        <w:gridCol w:w="990"/>
      </w:tblGrid>
      <w:tr w:rsidR="00D45F2A" w:rsidRPr="00D45F2A" w14:paraId="29A8A56E" w14:textId="77777777" w:rsidTr="00042DE6">
        <w:tc>
          <w:tcPr>
            <w:tcW w:w="1800" w:type="dxa"/>
            <w:tcBorders>
              <w:top w:val="nil"/>
              <w:left w:val="nil"/>
              <w:bottom w:val="nil"/>
              <w:right w:val="nil"/>
            </w:tcBorders>
          </w:tcPr>
          <w:p w14:paraId="22CA18BB"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Conveyor length:</w:t>
            </w:r>
          </w:p>
        </w:tc>
        <w:tc>
          <w:tcPr>
            <w:tcW w:w="1620" w:type="dxa"/>
            <w:tcBorders>
              <w:top w:val="nil"/>
              <w:left w:val="nil"/>
              <w:bottom w:val="single" w:sz="4" w:space="0" w:color="auto"/>
              <w:right w:val="nil"/>
            </w:tcBorders>
          </w:tcPr>
          <w:p w14:paraId="3E237AED"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722FAA64"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D45F2A" w:rsidRPr="00D45F2A" w14:paraId="3046BF1E" w14:textId="77777777" w:rsidTr="00042DE6">
        <w:tc>
          <w:tcPr>
            <w:tcW w:w="1800" w:type="dxa"/>
            <w:tcBorders>
              <w:top w:val="nil"/>
              <w:left w:val="nil"/>
              <w:bottom w:val="nil"/>
              <w:right w:val="nil"/>
            </w:tcBorders>
          </w:tcPr>
          <w:p w14:paraId="45DF4467"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Conveyor width:</w:t>
            </w:r>
          </w:p>
        </w:tc>
        <w:tc>
          <w:tcPr>
            <w:tcW w:w="1620" w:type="dxa"/>
            <w:tcBorders>
              <w:top w:val="nil"/>
              <w:left w:val="nil"/>
              <w:bottom w:val="single" w:sz="4" w:space="0" w:color="auto"/>
              <w:right w:val="nil"/>
            </w:tcBorders>
          </w:tcPr>
          <w:p w14:paraId="214FFC49"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148E4055"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251EAB41" w14:textId="77777777" w:rsidR="00271045" w:rsidRPr="00D45F2A" w:rsidRDefault="0023162A" w:rsidP="00042DE6">
      <w:pPr>
        <w:spacing w:before="120"/>
        <w:rPr>
          <w:rFonts w:ascii="Arial" w:hAnsi="Arial" w:cs="Arial"/>
          <w:sz w:val="20"/>
        </w:rPr>
      </w:pPr>
      <w:r w:rsidRPr="00D45F2A">
        <w:rPr>
          <w:rFonts w:ascii="Arial" w:hAnsi="Arial" w:cs="Arial"/>
          <w:sz w:val="20"/>
        </w:rPr>
        <w:t>The direction of the conveyor shall be controlled by the operator using a hand-held wireless device.</w:t>
      </w:r>
    </w:p>
    <w:p w14:paraId="249CAFC9" w14:textId="77777777" w:rsidR="0023162A" w:rsidRPr="00D45F2A" w:rsidRDefault="0023162A" w:rsidP="0023162A">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2A107D53" w14:textId="77777777" w:rsidR="0023162A" w:rsidRPr="00D45F2A" w:rsidRDefault="0023162A" w:rsidP="00271045">
      <w:pPr>
        <w:rPr>
          <w:rFonts w:ascii="Arial" w:hAnsi="Arial" w:cs="Arial"/>
          <w:sz w:val="20"/>
        </w:rPr>
      </w:pPr>
      <w:r w:rsidRPr="00D45F2A">
        <w:rPr>
          <w:rFonts w:ascii="Arial" w:hAnsi="Arial" w:cs="Arial"/>
          <w:sz w:val="20"/>
        </w:rPr>
        <w:t>The widener shall have dual, extendable rollers to contact the rear wheels of the truck.  The rollers and the construction of the hopper shall be robust to allow the pushing of a fully loaded single or tandem axle truck on</w:t>
      </w:r>
      <w:r w:rsidR="002A23A3" w:rsidRPr="00D45F2A">
        <w:rPr>
          <w:rFonts w:ascii="Arial" w:hAnsi="Arial" w:cs="Arial"/>
          <w:sz w:val="20"/>
        </w:rPr>
        <w:t xml:space="preserve"> an up-hill grade.</w:t>
      </w:r>
      <w:r w:rsidR="001037E4" w:rsidRPr="00D45F2A">
        <w:rPr>
          <w:rFonts w:ascii="Arial" w:hAnsi="Arial" w:cs="Arial"/>
          <w:sz w:val="20"/>
        </w:rPr>
        <w:t xml:space="preserve">  The hopper shall include roller extensions for use with combination tractor trailer units.</w:t>
      </w:r>
    </w:p>
    <w:p w14:paraId="55A4A1AF" w14:textId="77777777" w:rsidR="002A23A3" w:rsidRPr="00D45F2A" w:rsidRDefault="002A23A3" w:rsidP="002A23A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27DB89D2" w14:textId="77777777" w:rsidR="002A23A3" w:rsidRPr="00D45F2A" w:rsidRDefault="002A23A3" w:rsidP="00271045">
      <w:pPr>
        <w:rPr>
          <w:rFonts w:ascii="Arial" w:hAnsi="Arial" w:cs="Arial"/>
          <w:sz w:val="20"/>
        </w:rPr>
      </w:pPr>
      <w:r w:rsidRPr="00D45F2A">
        <w:rPr>
          <w:rFonts w:ascii="Arial" w:hAnsi="Arial" w:cs="Arial"/>
          <w:sz w:val="20"/>
        </w:rPr>
        <w:t>The hopper shall have an overall width (shoes retracted) of approximately 138”, an overall height of approximately 49”, an overall length of approximately 98”.  The height to clear the push rollers shall be approximately 21”.</w:t>
      </w:r>
    </w:p>
    <w:p w14:paraId="2C430F90" w14:textId="77777777" w:rsidR="002A23A3" w:rsidRPr="00D45F2A" w:rsidRDefault="002A23A3" w:rsidP="002A23A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540"/>
        <w:gridCol w:w="1260"/>
        <w:gridCol w:w="990"/>
      </w:tblGrid>
      <w:tr w:rsidR="00D45F2A" w:rsidRPr="00D45F2A" w14:paraId="30937F5F" w14:textId="77777777" w:rsidTr="00042DE6">
        <w:tc>
          <w:tcPr>
            <w:tcW w:w="1530" w:type="dxa"/>
            <w:tcBorders>
              <w:top w:val="nil"/>
              <w:left w:val="nil"/>
              <w:bottom w:val="nil"/>
              <w:right w:val="nil"/>
            </w:tcBorders>
          </w:tcPr>
          <w:p w14:paraId="23B8CBB9" w14:textId="77777777" w:rsidR="002A23A3"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width:</w:t>
            </w:r>
          </w:p>
        </w:tc>
        <w:tc>
          <w:tcPr>
            <w:tcW w:w="1890" w:type="dxa"/>
            <w:gridSpan w:val="3"/>
            <w:tcBorders>
              <w:top w:val="nil"/>
              <w:left w:val="nil"/>
              <w:bottom w:val="single" w:sz="4" w:space="0" w:color="auto"/>
              <w:right w:val="nil"/>
            </w:tcBorders>
          </w:tcPr>
          <w:p w14:paraId="036C4BD5" w14:textId="77777777" w:rsidR="002A23A3" w:rsidRPr="00D45F2A" w:rsidRDefault="002A23A3"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6CA5D2C3" w14:textId="77777777" w:rsidR="002A23A3" w:rsidRPr="00D45F2A" w:rsidRDefault="002A23A3"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D45F2A" w:rsidRPr="00D45F2A" w14:paraId="532B1F01" w14:textId="77777777" w:rsidTr="00042DE6">
        <w:tc>
          <w:tcPr>
            <w:tcW w:w="1620" w:type="dxa"/>
            <w:gridSpan w:val="2"/>
            <w:tcBorders>
              <w:top w:val="nil"/>
              <w:left w:val="nil"/>
              <w:bottom w:val="nil"/>
              <w:right w:val="nil"/>
            </w:tcBorders>
          </w:tcPr>
          <w:p w14:paraId="258A3528"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height:</w:t>
            </w:r>
          </w:p>
        </w:tc>
        <w:tc>
          <w:tcPr>
            <w:tcW w:w="1800" w:type="dxa"/>
            <w:gridSpan w:val="2"/>
            <w:tcBorders>
              <w:top w:val="nil"/>
              <w:left w:val="nil"/>
              <w:bottom w:val="single" w:sz="4" w:space="0" w:color="auto"/>
              <w:right w:val="nil"/>
            </w:tcBorders>
          </w:tcPr>
          <w:p w14:paraId="42260A9C"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4871DCA9"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D45F2A" w:rsidRPr="00D45F2A" w14:paraId="418BD418" w14:textId="77777777" w:rsidTr="00042DE6">
        <w:tc>
          <w:tcPr>
            <w:tcW w:w="1620" w:type="dxa"/>
            <w:gridSpan w:val="2"/>
            <w:tcBorders>
              <w:top w:val="nil"/>
              <w:left w:val="nil"/>
              <w:bottom w:val="nil"/>
              <w:right w:val="nil"/>
            </w:tcBorders>
          </w:tcPr>
          <w:p w14:paraId="38513A83"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Overall length:</w:t>
            </w:r>
          </w:p>
        </w:tc>
        <w:tc>
          <w:tcPr>
            <w:tcW w:w="1800" w:type="dxa"/>
            <w:gridSpan w:val="2"/>
            <w:tcBorders>
              <w:top w:val="nil"/>
              <w:left w:val="nil"/>
              <w:bottom w:val="single" w:sz="4" w:space="0" w:color="auto"/>
              <w:right w:val="nil"/>
            </w:tcBorders>
          </w:tcPr>
          <w:p w14:paraId="1F3E8291"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3C23B963"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r w:rsidR="00042DE6" w:rsidRPr="00D45F2A" w14:paraId="773D6197" w14:textId="77777777" w:rsidTr="00042DE6">
        <w:tc>
          <w:tcPr>
            <w:tcW w:w="2160" w:type="dxa"/>
            <w:gridSpan w:val="3"/>
            <w:tcBorders>
              <w:top w:val="nil"/>
              <w:left w:val="nil"/>
              <w:bottom w:val="nil"/>
              <w:right w:val="nil"/>
            </w:tcBorders>
          </w:tcPr>
          <w:p w14:paraId="2C548159"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t>Height to clear rollers</w:t>
            </w:r>
          </w:p>
        </w:tc>
        <w:tc>
          <w:tcPr>
            <w:tcW w:w="1260" w:type="dxa"/>
            <w:tcBorders>
              <w:top w:val="nil"/>
              <w:left w:val="nil"/>
              <w:bottom w:val="single" w:sz="4" w:space="0" w:color="auto"/>
              <w:right w:val="nil"/>
            </w:tcBorders>
          </w:tcPr>
          <w:p w14:paraId="40F30B00" w14:textId="77777777" w:rsidR="00042DE6" w:rsidRPr="00D45F2A" w:rsidRDefault="00042DE6" w:rsidP="00BF2C97">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46F9C668" w14:textId="77777777" w:rsidR="00042DE6" w:rsidRPr="00D45F2A" w:rsidRDefault="00042DE6" w:rsidP="00BF2C97">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08D5C795" w14:textId="77777777" w:rsidR="00601A00" w:rsidRPr="00D45F2A" w:rsidRDefault="00601A00" w:rsidP="00BC7489">
      <w:pPr>
        <w:spacing w:before="120" w:after="120"/>
        <w:rPr>
          <w:rFonts w:ascii="Arial" w:hAnsi="Arial" w:cs="Arial"/>
          <w:sz w:val="20"/>
        </w:rPr>
      </w:pPr>
    </w:p>
    <w:p w14:paraId="0C565DFF" w14:textId="77777777" w:rsidR="00601A00" w:rsidRPr="00D45F2A" w:rsidRDefault="00601A00">
      <w:pPr>
        <w:overflowPunct/>
        <w:autoSpaceDE/>
        <w:autoSpaceDN/>
        <w:adjustRightInd/>
        <w:textAlignment w:val="auto"/>
        <w:rPr>
          <w:rFonts w:ascii="Arial" w:hAnsi="Arial" w:cs="Arial"/>
          <w:sz w:val="20"/>
        </w:rPr>
      </w:pPr>
      <w:r w:rsidRPr="00D45F2A">
        <w:rPr>
          <w:rFonts w:ascii="Arial" w:hAnsi="Arial" w:cs="Arial"/>
          <w:sz w:val="20"/>
        </w:rPr>
        <w:br w:type="page"/>
      </w:r>
    </w:p>
    <w:p w14:paraId="6860C252" w14:textId="77777777" w:rsidR="00B32DED" w:rsidRPr="00D45F2A" w:rsidRDefault="00CE08DA" w:rsidP="00BC7489">
      <w:pPr>
        <w:spacing w:before="120" w:after="120"/>
        <w:rPr>
          <w:rFonts w:ascii="Arial" w:hAnsi="Arial" w:cs="Arial"/>
          <w:sz w:val="20"/>
        </w:rPr>
      </w:pPr>
      <w:r w:rsidRPr="00D45F2A">
        <w:rPr>
          <w:rFonts w:ascii="Arial" w:hAnsi="Arial" w:cs="Arial"/>
          <w:sz w:val="20"/>
        </w:rPr>
        <w:lastRenderedPageBreak/>
        <w:t xml:space="preserve">The hopper shall be supported on the bottom by two (2) </w:t>
      </w:r>
      <w:r w:rsidR="00601A00" w:rsidRPr="00D45F2A">
        <w:rPr>
          <w:rFonts w:ascii="Arial" w:hAnsi="Arial" w:cs="Arial"/>
          <w:sz w:val="20"/>
        </w:rPr>
        <w:t>yokes of two (2) caster wheels for smooth support of the widener.  They shall have steel hubs with hard poly covers at a diameter furnished by the manufacturer.</w:t>
      </w:r>
    </w:p>
    <w:p w14:paraId="630BB6F4" w14:textId="77777777" w:rsidR="00601A00" w:rsidRPr="00D45F2A" w:rsidRDefault="00601A00" w:rsidP="00601A00">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710"/>
        <w:gridCol w:w="990"/>
      </w:tblGrid>
      <w:tr w:rsidR="00D45F2A" w:rsidRPr="00D45F2A" w14:paraId="063820DD" w14:textId="77777777" w:rsidTr="00601A00">
        <w:tc>
          <w:tcPr>
            <w:tcW w:w="1710" w:type="dxa"/>
            <w:tcBorders>
              <w:top w:val="nil"/>
              <w:left w:val="nil"/>
              <w:bottom w:val="nil"/>
              <w:right w:val="nil"/>
            </w:tcBorders>
          </w:tcPr>
          <w:p w14:paraId="53768F72" w14:textId="77777777" w:rsidR="00601A00" w:rsidRPr="00D45F2A" w:rsidRDefault="00601A00" w:rsidP="000A4F05">
            <w:pPr>
              <w:tabs>
                <w:tab w:val="left" w:pos="576"/>
              </w:tabs>
              <w:spacing w:before="120" w:line="240" w:lineRule="exact"/>
              <w:rPr>
                <w:rFonts w:ascii="Arial" w:hAnsi="Arial" w:cs="Arial"/>
                <w:sz w:val="20"/>
              </w:rPr>
            </w:pPr>
            <w:r w:rsidRPr="00D45F2A">
              <w:rPr>
                <w:rFonts w:ascii="Arial" w:hAnsi="Arial" w:cs="Arial"/>
                <w:sz w:val="20"/>
              </w:rPr>
              <w:t>Caster diameter:</w:t>
            </w:r>
          </w:p>
        </w:tc>
        <w:tc>
          <w:tcPr>
            <w:tcW w:w="1710" w:type="dxa"/>
            <w:tcBorders>
              <w:top w:val="nil"/>
              <w:left w:val="nil"/>
              <w:bottom w:val="single" w:sz="4" w:space="0" w:color="auto"/>
              <w:right w:val="nil"/>
            </w:tcBorders>
          </w:tcPr>
          <w:p w14:paraId="0669FC55" w14:textId="77777777" w:rsidR="00601A00" w:rsidRPr="00D45F2A" w:rsidRDefault="00601A00" w:rsidP="000A4F05">
            <w:pPr>
              <w:tabs>
                <w:tab w:val="left" w:pos="576"/>
              </w:tabs>
              <w:spacing w:before="120" w:line="240" w:lineRule="exact"/>
              <w:rPr>
                <w:rFonts w:ascii="Arial" w:hAnsi="Arial" w:cs="Arial"/>
                <w:sz w:val="20"/>
              </w:rPr>
            </w:pPr>
            <w:r w:rsidRPr="00D45F2A">
              <w:rPr>
                <w:rFonts w:ascii="Arial" w:hAnsi="Arial" w:cs="Arial"/>
                <w:sz w:val="20"/>
              </w:rPr>
              <w:fldChar w:fldCharType="begin">
                <w:ffData>
                  <w:name w:val="Text30"/>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tcBorders>
              <w:top w:val="nil"/>
              <w:left w:val="nil"/>
              <w:bottom w:val="nil"/>
              <w:right w:val="nil"/>
            </w:tcBorders>
            <w:vAlign w:val="bottom"/>
          </w:tcPr>
          <w:p w14:paraId="2B01FC48" w14:textId="77777777" w:rsidR="00601A00" w:rsidRPr="00D45F2A" w:rsidRDefault="00601A00" w:rsidP="000A4F05">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3251756F" w14:textId="77777777" w:rsidR="00BC7489" w:rsidRPr="00D45F2A" w:rsidRDefault="00BC7489" w:rsidP="00BC7489">
      <w:pPr>
        <w:spacing w:before="120" w:after="120"/>
        <w:rPr>
          <w:rFonts w:ascii="Arial" w:hAnsi="Arial" w:cs="Arial"/>
          <w:b/>
          <w:sz w:val="20"/>
        </w:rPr>
      </w:pPr>
      <w:r w:rsidRPr="00D45F2A">
        <w:rPr>
          <w:rFonts w:ascii="Arial" w:hAnsi="Arial" w:cs="Arial"/>
          <w:b/>
          <w:sz w:val="20"/>
        </w:rPr>
        <w:t>Conveyor:</w:t>
      </w:r>
    </w:p>
    <w:p w14:paraId="7A12F12C" w14:textId="77777777" w:rsidR="00BC7489" w:rsidRPr="00D45F2A" w:rsidRDefault="00BC7489" w:rsidP="00BC7489">
      <w:pPr>
        <w:spacing w:line="240" w:lineRule="exact"/>
        <w:rPr>
          <w:rFonts w:ascii="Arial" w:hAnsi="Arial" w:cs="Arial"/>
          <w:sz w:val="20"/>
        </w:rPr>
      </w:pPr>
      <w:r w:rsidRPr="00D45F2A">
        <w:rPr>
          <w:rFonts w:ascii="Arial" w:hAnsi="Arial" w:cs="Arial"/>
          <w:sz w:val="20"/>
        </w:rPr>
        <w:t xml:space="preserve">The conveyor belt shall be approximately 24” wide with a belt on chain design and capable of discharge from </w:t>
      </w:r>
      <w:r w:rsidR="000E0ABA" w:rsidRPr="00D45F2A">
        <w:rPr>
          <w:rFonts w:ascii="Arial" w:hAnsi="Arial" w:cs="Arial"/>
          <w:sz w:val="20"/>
        </w:rPr>
        <w:t>the right side only</w:t>
      </w:r>
      <w:r w:rsidR="00027028" w:rsidRPr="00D45F2A">
        <w:rPr>
          <w:rFonts w:ascii="Arial" w:hAnsi="Arial" w:cs="Arial"/>
          <w:sz w:val="20"/>
        </w:rPr>
        <w:t xml:space="preserve"> (unless the option to spread from both sides is called for in the bid documents)</w:t>
      </w:r>
      <w:r w:rsidRPr="00D45F2A">
        <w:rPr>
          <w:rFonts w:ascii="Arial" w:hAnsi="Arial" w:cs="Arial"/>
          <w:sz w:val="20"/>
        </w:rPr>
        <w:t>.</w:t>
      </w:r>
    </w:p>
    <w:p w14:paraId="43BB1A9F" w14:textId="77777777" w:rsidR="00BC7489" w:rsidRPr="00D45F2A" w:rsidRDefault="00BC7489" w:rsidP="00BC748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7BF9267E" w14:textId="77777777" w:rsidR="00BC7489" w:rsidRPr="00D45F2A" w:rsidRDefault="00BC7489" w:rsidP="00BC7489">
      <w:pPr>
        <w:spacing w:line="240" w:lineRule="exact"/>
        <w:rPr>
          <w:rFonts w:ascii="Arial" w:hAnsi="Arial" w:cs="Arial"/>
          <w:sz w:val="20"/>
        </w:rPr>
      </w:pPr>
      <w:r w:rsidRPr="00D45F2A">
        <w:rPr>
          <w:rFonts w:ascii="Arial" w:hAnsi="Arial" w:cs="Arial"/>
          <w:sz w:val="20"/>
        </w:rPr>
        <w:t>The length of the conveyor shall be approximately 96”.</w:t>
      </w:r>
    </w:p>
    <w:tbl>
      <w:tblPr>
        <w:tblW w:w="4968" w:type="dxa"/>
        <w:tblLook w:val="0000" w:firstRow="0" w:lastRow="0" w:firstColumn="0" w:lastColumn="0" w:noHBand="0" w:noVBand="0"/>
      </w:tblPr>
      <w:tblGrid>
        <w:gridCol w:w="1998"/>
        <w:gridCol w:w="1980"/>
        <w:gridCol w:w="990"/>
      </w:tblGrid>
      <w:tr w:rsidR="00D45F2A" w:rsidRPr="00D45F2A" w14:paraId="01084B28" w14:textId="77777777" w:rsidTr="00BC7489">
        <w:trPr>
          <w:cantSplit/>
          <w:trHeight w:val="288"/>
        </w:trPr>
        <w:tc>
          <w:tcPr>
            <w:tcW w:w="1998" w:type="dxa"/>
          </w:tcPr>
          <w:p w14:paraId="20469CB9" w14:textId="77777777" w:rsidR="00BC7489" w:rsidRPr="00D45F2A" w:rsidRDefault="00BC7489" w:rsidP="00BC7489">
            <w:pPr>
              <w:spacing w:before="120"/>
              <w:rPr>
                <w:rFonts w:ascii="Arial" w:hAnsi="Arial" w:cs="Arial"/>
                <w:sz w:val="20"/>
              </w:rPr>
            </w:pPr>
            <w:r w:rsidRPr="00D45F2A">
              <w:rPr>
                <w:rFonts w:ascii="Arial" w:hAnsi="Arial" w:cs="Arial"/>
                <w:sz w:val="20"/>
              </w:rPr>
              <w:t>Length of conveyor:</w:t>
            </w:r>
          </w:p>
        </w:tc>
        <w:tc>
          <w:tcPr>
            <w:tcW w:w="1980" w:type="dxa"/>
            <w:tcBorders>
              <w:bottom w:val="single" w:sz="4" w:space="0" w:color="auto"/>
            </w:tcBorders>
          </w:tcPr>
          <w:p w14:paraId="4FF71CE1" w14:textId="77777777" w:rsidR="00BC7489" w:rsidRPr="00D45F2A" w:rsidRDefault="00BC7489" w:rsidP="00BC7489">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vAlign w:val="bottom"/>
          </w:tcPr>
          <w:p w14:paraId="561BBC01" w14:textId="77777777" w:rsidR="00BC7489" w:rsidRPr="00D45F2A" w:rsidRDefault="00BC7489" w:rsidP="00BC7489">
            <w:pPr>
              <w:tabs>
                <w:tab w:val="left" w:pos="432"/>
                <w:tab w:val="left" w:pos="2304"/>
              </w:tabs>
              <w:spacing w:before="120" w:line="240" w:lineRule="exact"/>
              <w:rPr>
                <w:rFonts w:ascii="Arial" w:hAnsi="Arial" w:cs="Arial"/>
                <w:sz w:val="20"/>
              </w:rPr>
            </w:pPr>
            <w:r w:rsidRPr="00D45F2A">
              <w:rPr>
                <w:rFonts w:ascii="Arial" w:hAnsi="Arial" w:cs="Arial"/>
                <w:sz w:val="20"/>
              </w:rPr>
              <w:t>Inches</w:t>
            </w:r>
          </w:p>
        </w:tc>
      </w:tr>
    </w:tbl>
    <w:p w14:paraId="3637FA60" w14:textId="77777777" w:rsidR="00BC7489" w:rsidRPr="00D45F2A" w:rsidRDefault="00BC7489" w:rsidP="00BC7489">
      <w:pPr>
        <w:spacing w:before="120" w:line="240" w:lineRule="exact"/>
        <w:rPr>
          <w:rFonts w:ascii="Arial" w:hAnsi="Arial" w:cs="Arial"/>
          <w:sz w:val="20"/>
        </w:rPr>
      </w:pPr>
      <w:r w:rsidRPr="00D45F2A">
        <w:rPr>
          <w:rFonts w:ascii="Arial" w:hAnsi="Arial" w:cs="Arial"/>
          <w:sz w:val="20"/>
        </w:rPr>
        <w:t>The belt shall withstand heat of approximately 350</w:t>
      </w:r>
      <w:r w:rsidRPr="00D45F2A">
        <w:rPr>
          <w:rFonts w:ascii="Arial" w:hAnsi="Arial" w:cs="Arial"/>
          <w:sz w:val="20"/>
        </w:rPr>
        <w:sym w:font="Symbol" w:char="F0B0"/>
      </w:r>
      <w:r w:rsidRPr="00D45F2A">
        <w:rPr>
          <w:rFonts w:ascii="Arial" w:hAnsi="Arial" w:cs="Arial"/>
          <w:sz w:val="20"/>
        </w:rPr>
        <w:t xml:space="preserve"> F rated for aggregate or hot asphalt use and be fully adjustable.</w:t>
      </w:r>
    </w:p>
    <w:p w14:paraId="1C8CFB3C" w14:textId="77777777" w:rsidR="00BC7489" w:rsidRPr="00D45F2A" w:rsidRDefault="00BC7489" w:rsidP="00BC7489">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5688" w:type="dxa"/>
        <w:tblLook w:val="0000" w:firstRow="0" w:lastRow="0" w:firstColumn="0" w:lastColumn="0" w:noHBand="0" w:noVBand="0"/>
      </w:tblPr>
      <w:tblGrid>
        <w:gridCol w:w="2628"/>
        <w:gridCol w:w="2070"/>
        <w:gridCol w:w="990"/>
      </w:tblGrid>
      <w:tr w:rsidR="00D45F2A" w:rsidRPr="00D45F2A" w14:paraId="480A2642" w14:textId="77777777" w:rsidTr="00D45670">
        <w:trPr>
          <w:cantSplit/>
          <w:trHeight w:val="288"/>
        </w:trPr>
        <w:tc>
          <w:tcPr>
            <w:tcW w:w="2628" w:type="dxa"/>
          </w:tcPr>
          <w:p w14:paraId="678F013D" w14:textId="77777777" w:rsidR="00D45670" w:rsidRPr="00D45F2A" w:rsidRDefault="00D45670" w:rsidP="00D45670">
            <w:pPr>
              <w:spacing w:before="120"/>
              <w:rPr>
                <w:rFonts w:ascii="Arial" w:hAnsi="Arial" w:cs="Arial"/>
                <w:sz w:val="20"/>
              </w:rPr>
            </w:pPr>
            <w:r w:rsidRPr="00D45F2A">
              <w:rPr>
                <w:rFonts w:ascii="Arial" w:hAnsi="Arial" w:cs="Arial"/>
                <w:sz w:val="20"/>
              </w:rPr>
              <w:t>Belt temperature rating:</w:t>
            </w:r>
          </w:p>
        </w:tc>
        <w:tc>
          <w:tcPr>
            <w:tcW w:w="2070" w:type="dxa"/>
            <w:tcBorders>
              <w:bottom w:val="single" w:sz="4" w:space="0" w:color="auto"/>
            </w:tcBorders>
          </w:tcPr>
          <w:p w14:paraId="742F7632" w14:textId="77777777" w:rsidR="00D45670" w:rsidRPr="00D45F2A" w:rsidRDefault="00D45670" w:rsidP="00D45670">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990" w:type="dxa"/>
            <w:vAlign w:val="bottom"/>
          </w:tcPr>
          <w:p w14:paraId="5BD651BA" w14:textId="77777777" w:rsidR="00D45670" w:rsidRPr="00D45F2A" w:rsidRDefault="00D45670" w:rsidP="00D45670">
            <w:pPr>
              <w:tabs>
                <w:tab w:val="left" w:pos="432"/>
                <w:tab w:val="left" w:pos="2304"/>
              </w:tabs>
              <w:spacing w:before="120" w:line="240" w:lineRule="exact"/>
              <w:rPr>
                <w:rFonts w:ascii="Arial" w:hAnsi="Arial" w:cs="Arial"/>
                <w:sz w:val="20"/>
              </w:rPr>
            </w:pPr>
            <w:r w:rsidRPr="00D45F2A">
              <w:rPr>
                <w:rFonts w:ascii="Arial" w:hAnsi="Arial" w:cs="Arial"/>
                <w:sz w:val="20"/>
              </w:rPr>
              <w:t>Degrees</w:t>
            </w:r>
          </w:p>
        </w:tc>
      </w:tr>
    </w:tbl>
    <w:p w14:paraId="486A9C13" w14:textId="77777777" w:rsidR="009204AC" w:rsidRPr="00D45F2A" w:rsidRDefault="009204AC" w:rsidP="009204AC">
      <w:pPr>
        <w:spacing w:before="120" w:after="120" w:line="240" w:lineRule="exact"/>
        <w:rPr>
          <w:rFonts w:ascii="Arial" w:hAnsi="Arial" w:cs="Arial"/>
          <w:b/>
          <w:sz w:val="20"/>
        </w:rPr>
      </w:pPr>
      <w:r w:rsidRPr="00D45F2A">
        <w:rPr>
          <w:rFonts w:ascii="Arial" w:hAnsi="Arial" w:cs="Arial"/>
          <w:b/>
          <w:sz w:val="20"/>
        </w:rPr>
        <w:t>Drive system:</w:t>
      </w:r>
    </w:p>
    <w:p w14:paraId="3CF26689" w14:textId="77777777" w:rsidR="009204AC" w:rsidRPr="00D45F2A" w:rsidRDefault="009204AC" w:rsidP="009204AC">
      <w:pPr>
        <w:spacing w:line="240" w:lineRule="exact"/>
        <w:rPr>
          <w:rFonts w:ascii="Arial" w:hAnsi="Arial" w:cs="Arial"/>
          <w:sz w:val="20"/>
        </w:rPr>
      </w:pPr>
      <w:r w:rsidRPr="00D45F2A">
        <w:rPr>
          <w:rFonts w:ascii="Arial" w:hAnsi="Arial" w:cs="Arial"/>
          <w:sz w:val="20"/>
        </w:rPr>
        <w:t>The conveyor shall be operated by a reversible hydraulic motor. The hydraulic motor shall drive a sprocket and chain type conveyor with idler shafts.</w:t>
      </w:r>
    </w:p>
    <w:p w14:paraId="3A54633F"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52703AAF" w14:textId="77777777" w:rsidR="009204AC" w:rsidRPr="00D45F2A" w:rsidRDefault="009204AC" w:rsidP="009204AC">
      <w:pPr>
        <w:spacing w:line="240" w:lineRule="exact"/>
        <w:rPr>
          <w:rFonts w:ascii="Arial" w:hAnsi="Arial" w:cs="Arial"/>
          <w:sz w:val="20"/>
        </w:rPr>
      </w:pPr>
      <w:r w:rsidRPr="00D45F2A">
        <w:rPr>
          <w:rFonts w:ascii="Arial" w:hAnsi="Arial" w:cs="Arial"/>
          <w:sz w:val="20"/>
        </w:rPr>
        <w:t xml:space="preserve">All drive or idler shafts with non-sealed bearings shall be drilled and tapped with grease </w:t>
      </w:r>
      <w:proofErr w:type="spellStart"/>
      <w:r w:rsidRPr="00D45F2A">
        <w:rPr>
          <w:rFonts w:ascii="Arial" w:hAnsi="Arial" w:cs="Arial"/>
          <w:sz w:val="20"/>
        </w:rPr>
        <w:t>zerks</w:t>
      </w:r>
      <w:proofErr w:type="spellEnd"/>
      <w:r w:rsidRPr="00D45F2A">
        <w:rPr>
          <w:rFonts w:ascii="Arial" w:hAnsi="Arial" w:cs="Arial"/>
          <w:sz w:val="20"/>
        </w:rPr>
        <w:t xml:space="preserve"> for ease of maintenance in the field.</w:t>
      </w:r>
    </w:p>
    <w:p w14:paraId="36881A66"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1E699831" w14:textId="77777777" w:rsidR="009204AC" w:rsidRPr="00D45F2A" w:rsidRDefault="009204AC" w:rsidP="009204AC">
      <w:pPr>
        <w:spacing w:line="240" w:lineRule="exact"/>
        <w:rPr>
          <w:rFonts w:ascii="Arial" w:hAnsi="Arial" w:cs="Arial"/>
          <w:sz w:val="20"/>
        </w:rPr>
      </w:pPr>
      <w:r w:rsidRPr="00D45F2A">
        <w:rPr>
          <w:rFonts w:ascii="Arial" w:hAnsi="Arial" w:cs="Arial"/>
          <w:sz w:val="20"/>
        </w:rPr>
        <w:t>The drive system shall allow for adjustment of conveyor chain in the field and shall not require disassembly to perform adjustments.</w:t>
      </w:r>
    </w:p>
    <w:p w14:paraId="5400612C"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2D9CB8DE" w14:textId="77777777" w:rsidR="009204AC" w:rsidRPr="00D45F2A" w:rsidRDefault="009204AC" w:rsidP="009204AC">
      <w:pPr>
        <w:spacing w:line="240" w:lineRule="exact"/>
        <w:rPr>
          <w:rFonts w:ascii="Arial" w:hAnsi="Arial" w:cs="Arial"/>
          <w:sz w:val="20"/>
        </w:rPr>
      </w:pPr>
      <w:r w:rsidRPr="00D45F2A">
        <w:rPr>
          <w:rFonts w:ascii="Arial" w:hAnsi="Arial" w:cs="Arial"/>
          <w:sz w:val="20"/>
        </w:rPr>
        <w:t>The drive system shall include all fittings and hoses needed to operate the conveyor when installed.</w:t>
      </w:r>
    </w:p>
    <w:p w14:paraId="706CD4FE" w14:textId="77777777" w:rsidR="009204AC" w:rsidRPr="00D45F2A" w:rsidRDefault="009204AC" w:rsidP="009204AC">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1A3404E5" w14:textId="77777777" w:rsidR="00BC7489" w:rsidRPr="00D45F2A" w:rsidRDefault="00856863" w:rsidP="00856863">
      <w:pPr>
        <w:spacing w:before="240" w:after="120" w:line="240" w:lineRule="exact"/>
        <w:rPr>
          <w:rFonts w:ascii="Arial" w:hAnsi="Arial" w:cs="Arial"/>
          <w:b/>
          <w:sz w:val="20"/>
        </w:rPr>
      </w:pPr>
      <w:r w:rsidRPr="00D45F2A">
        <w:rPr>
          <w:rFonts w:ascii="Arial" w:hAnsi="Arial" w:cs="Arial"/>
          <w:b/>
          <w:sz w:val="20"/>
        </w:rPr>
        <w:t>Shoes:</w:t>
      </w:r>
    </w:p>
    <w:p w14:paraId="58AC78F7" w14:textId="77777777" w:rsidR="00271045" w:rsidRPr="00D45F2A" w:rsidRDefault="00856863" w:rsidP="00271045">
      <w:pPr>
        <w:rPr>
          <w:rFonts w:ascii="Arial" w:hAnsi="Arial" w:cs="Arial"/>
          <w:sz w:val="20"/>
        </w:rPr>
      </w:pPr>
      <w:r w:rsidRPr="00D45F2A">
        <w:rPr>
          <w:rFonts w:ascii="Arial" w:hAnsi="Arial" w:cs="Arial"/>
          <w:sz w:val="20"/>
        </w:rPr>
        <w:t>The widener shall include hydraulically extendable shoe</w:t>
      </w:r>
      <w:r w:rsidR="00027028" w:rsidRPr="00D45F2A">
        <w:rPr>
          <w:rFonts w:ascii="Arial" w:hAnsi="Arial" w:cs="Arial"/>
          <w:sz w:val="20"/>
        </w:rPr>
        <w:t>(</w:t>
      </w:r>
      <w:r w:rsidR="007F03FA" w:rsidRPr="00D45F2A">
        <w:rPr>
          <w:rFonts w:ascii="Arial" w:hAnsi="Arial" w:cs="Arial"/>
          <w:sz w:val="20"/>
        </w:rPr>
        <w:t>s</w:t>
      </w:r>
      <w:r w:rsidR="00027028" w:rsidRPr="00D45F2A">
        <w:rPr>
          <w:rFonts w:ascii="Arial" w:hAnsi="Arial" w:cs="Arial"/>
          <w:sz w:val="20"/>
        </w:rPr>
        <w:t>)</w:t>
      </w:r>
      <w:r w:rsidRPr="00D45F2A">
        <w:rPr>
          <w:rFonts w:ascii="Arial" w:hAnsi="Arial" w:cs="Arial"/>
          <w:sz w:val="20"/>
        </w:rPr>
        <w:t xml:space="preserve"> or side plate</w:t>
      </w:r>
      <w:r w:rsidR="00B32DED" w:rsidRPr="00D45F2A">
        <w:rPr>
          <w:rFonts w:ascii="Arial" w:hAnsi="Arial" w:cs="Arial"/>
          <w:sz w:val="20"/>
        </w:rPr>
        <w:t xml:space="preserve"> on </w:t>
      </w:r>
      <w:r w:rsidR="00564F57" w:rsidRPr="00D45F2A">
        <w:rPr>
          <w:rFonts w:ascii="Arial" w:hAnsi="Arial" w:cs="Arial"/>
          <w:sz w:val="20"/>
        </w:rPr>
        <w:t xml:space="preserve">the right </w:t>
      </w:r>
      <w:r w:rsidR="007F03FA" w:rsidRPr="00D45F2A">
        <w:rPr>
          <w:rFonts w:ascii="Arial" w:hAnsi="Arial" w:cs="Arial"/>
          <w:sz w:val="20"/>
        </w:rPr>
        <w:t xml:space="preserve">and left </w:t>
      </w:r>
      <w:r w:rsidR="00564F57" w:rsidRPr="00D45F2A">
        <w:rPr>
          <w:rFonts w:ascii="Arial" w:hAnsi="Arial" w:cs="Arial"/>
          <w:sz w:val="20"/>
        </w:rPr>
        <w:t>side</w:t>
      </w:r>
      <w:r w:rsidR="00B32DED" w:rsidRPr="00D45F2A">
        <w:rPr>
          <w:rFonts w:ascii="Arial" w:hAnsi="Arial" w:cs="Arial"/>
          <w:sz w:val="20"/>
        </w:rPr>
        <w:t xml:space="preserve"> of the machine</w:t>
      </w:r>
      <w:r w:rsidR="00027028" w:rsidRPr="00D45F2A">
        <w:rPr>
          <w:rFonts w:ascii="Arial" w:hAnsi="Arial" w:cs="Arial"/>
          <w:sz w:val="20"/>
        </w:rPr>
        <w:t xml:space="preserve"> (depending on the type discharge called for in the bid)</w:t>
      </w:r>
      <w:r w:rsidRPr="00D45F2A">
        <w:rPr>
          <w:rFonts w:ascii="Arial" w:hAnsi="Arial" w:cs="Arial"/>
          <w:sz w:val="20"/>
        </w:rPr>
        <w:t xml:space="preserve">.  </w:t>
      </w:r>
      <w:r w:rsidR="00027028" w:rsidRPr="00D45F2A">
        <w:rPr>
          <w:rFonts w:ascii="Arial" w:hAnsi="Arial" w:cs="Arial"/>
          <w:sz w:val="20"/>
        </w:rPr>
        <w:t>T</w:t>
      </w:r>
      <w:r w:rsidR="007F03FA" w:rsidRPr="00D45F2A">
        <w:rPr>
          <w:rFonts w:ascii="Arial" w:hAnsi="Arial" w:cs="Arial"/>
          <w:sz w:val="20"/>
        </w:rPr>
        <w:t>hey</w:t>
      </w:r>
      <w:r w:rsidRPr="00D45F2A">
        <w:rPr>
          <w:rFonts w:ascii="Arial" w:hAnsi="Arial" w:cs="Arial"/>
          <w:sz w:val="20"/>
        </w:rPr>
        <w:t xml:space="preserve"> shall be capable of being fully closed or extendable to from 1’ to 4’ and </w:t>
      </w:r>
      <w:r w:rsidR="00564F57" w:rsidRPr="00D45F2A">
        <w:rPr>
          <w:rFonts w:ascii="Arial" w:hAnsi="Arial" w:cs="Arial"/>
          <w:sz w:val="20"/>
        </w:rPr>
        <w:t>provide a positive lock and hold</w:t>
      </w:r>
      <w:r w:rsidRPr="00D45F2A">
        <w:rPr>
          <w:rFonts w:ascii="Arial" w:hAnsi="Arial" w:cs="Arial"/>
          <w:sz w:val="20"/>
        </w:rPr>
        <w:t xml:space="preserve"> to any dimension in between.</w:t>
      </w:r>
    </w:p>
    <w:p w14:paraId="6BA98946" w14:textId="77777777" w:rsidR="00856863" w:rsidRPr="00D45F2A" w:rsidRDefault="00856863" w:rsidP="00856863">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tbl>
      <w:tblPr>
        <w:tblW w:w="7128" w:type="dxa"/>
        <w:tblLook w:val="0000" w:firstRow="0" w:lastRow="0" w:firstColumn="0" w:lastColumn="0" w:noHBand="0" w:noVBand="0"/>
      </w:tblPr>
      <w:tblGrid>
        <w:gridCol w:w="2718"/>
        <w:gridCol w:w="3060"/>
        <w:gridCol w:w="1350"/>
      </w:tblGrid>
      <w:tr w:rsidR="00D45670" w:rsidRPr="00D45F2A" w14:paraId="1CBEB4D5" w14:textId="77777777" w:rsidTr="00D45670">
        <w:trPr>
          <w:cantSplit/>
          <w:trHeight w:val="288"/>
        </w:trPr>
        <w:tc>
          <w:tcPr>
            <w:tcW w:w="2718" w:type="dxa"/>
          </w:tcPr>
          <w:p w14:paraId="620431B2" w14:textId="77777777" w:rsidR="00D45670" w:rsidRPr="00D45F2A" w:rsidRDefault="00D45670" w:rsidP="000A4F05">
            <w:pPr>
              <w:spacing w:before="120"/>
              <w:rPr>
                <w:rFonts w:ascii="Arial" w:hAnsi="Arial" w:cs="Arial"/>
                <w:sz w:val="20"/>
              </w:rPr>
            </w:pPr>
            <w:r w:rsidRPr="00D45F2A">
              <w:rPr>
                <w:rFonts w:ascii="Arial" w:hAnsi="Arial" w:cs="Arial"/>
                <w:sz w:val="20"/>
              </w:rPr>
              <w:t>Shoe extension dimensions</w:t>
            </w:r>
          </w:p>
        </w:tc>
        <w:tc>
          <w:tcPr>
            <w:tcW w:w="3060" w:type="dxa"/>
            <w:tcBorders>
              <w:bottom w:val="single" w:sz="4" w:space="0" w:color="auto"/>
            </w:tcBorders>
          </w:tcPr>
          <w:p w14:paraId="55F36FD3" w14:textId="77777777" w:rsidR="00D45670" w:rsidRPr="00D45F2A" w:rsidRDefault="00D45670" w:rsidP="000A4F05">
            <w:pPr>
              <w:spacing w:before="120"/>
              <w:ind w:right="816"/>
              <w:rPr>
                <w:rFonts w:ascii="Arial" w:hAnsi="Arial" w:cs="Arial"/>
                <w:sz w:val="20"/>
              </w:rPr>
            </w:pPr>
            <w:r w:rsidRPr="00D45F2A">
              <w:rPr>
                <w:rFonts w:ascii="Arial" w:hAnsi="Arial" w:cs="Arial"/>
                <w:sz w:val="20"/>
              </w:rPr>
              <w:fldChar w:fldCharType="begin">
                <w:ffData>
                  <w:name w:val="Text9"/>
                  <w:enabled/>
                  <w:calcOnExit w:val="0"/>
                  <w:textInput/>
                </w:ffData>
              </w:fldChar>
            </w:r>
            <w:r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noProof/>
                <w:sz w:val="20"/>
              </w:rPr>
              <w:t> </w:t>
            </w:r>
            <w:r w:rsidRPr="00D45F2A">
              <w:rPr>
                <w:rFonts w:ascii="Arial" w:hAnsi="Arial" w:cs="Arial"/>
                <w:sz w:val="20"/>
              </w:rPr>
              <w:fldChar w:fldCharType="end"/>
            </w:r>
          </w:p>
        </w:tc>
        <w:tc>
          <w:tcPr>
            <w:tcW w:w="1350" w:type="dxa"/>
            <w:vAlign w:val="bottom"/>
          </w:tcPr>
          <w:p w14:paraId="7715DCA6" w14:textId="77777777" w:rsidR="00D45670" w:rsidRPr="00D45F2A" w:rsidRDefault="00D45670" w:rsidP="000A4F05">
            <w:pPr>
              <w:tabs>
                <w:tab w:val="left" w:pos="432"/>
                <w:tab w:val="left" w:pos="2304"/>
              </w:tabs>
              <w:spacing w:before="120" w:line="240" w:lineRule="exact"/>
              <w:rPr>
                <w:rFonts w:ascii="Arial" w:hAnsi="Arial" w:cs="Arial"/>
                <w:sz w:val="20"/>
              </w:rPr>
            </w:pPr>
            <w:r w:rsidRPr="00D45F2A">
              <w:rPr>
                <w:rFonts w:ascii="Arial" w:hAnsi="Arial" w:cs="Arial"/>
                <w:sz w:val="20"/>
              </w:rPr>
              <w:t>Feet</w:t>
            </w:r>
          </w:p>
        </w:tc>
      </w:tr>
    </w:tbl>
    <w:p w14:paraId="5B2C11D7" w14:textId="77777777" w:rsidR="003814E8" w:rsidRPr="00D45F2A" w:rsidRDefault="003814E8" w:rsidP="00B32DED">
      <w:pPr>
        <w:spacing w:before="120"/>
        <w:rPr>
          <w:rFonts w:ascii="Arial" w:hAnsi="Arial" w:cs="Arial"/>
          <w:sz w:val="20"/>
        </w:rPr>
      </w:pPr>
    </w:p>
    <w:p w14:paraId="44B5435E" w14:textId="77777777" w:rsidR="003814E8" w:rsidRPr="00D45F2A" w:rsidRDefault="003814E8">
      <w:pPr>
        <w:overflowPunct/>
        <w:autoSpaceDE/>
        <w:autoSpaceDN/>
        <w:adjustRightInd/>
        <w:textAlignment w:val="auto"/>
        <w:rPr>
          <w:rFonts w:ascii="Arial" w:hAnsi="Arial" w:cs="Arial"/>
          <w:sz w:val="20"/>
        </w:rPr>
      </w:pPr>
      <w:r w:rsidRPr="00D45F2A">
        <w:rPr>
          <w:rFonts w:ascii="Arial" w:hAnsi="Arial" w:cs="Arial"/>
          <w:sz w:val="20"/>
        </w:rPr>
        <w:br w:type="page"/>
      </w:r>
    </w:p>
    <w:p w14:paraId="78E633F4" w14:textId="77777777" w:rsidR="00271045" w:rsidRPr="00D45F2A" w:rsidRDefault="00B32DED" w:rsidP="00B32DED">
      <w:pPr>
        <w:spacing w:before="120"/>
        <w:rPr>
          <w:rFonts w:ascii="Arial" w:hAnsi="Arial" w:cs="Arial"/>
          <w:sz w:val="20"/>
        </w:rPr>
      </w:pPr>
      <w:r w:rsidRPr="00D45F2A">
        <w:rPr>
          <w:rFonts w:ascii="Arial" w:hAnsi="Arial" w:cs="Arial"/>
          <w:sz w:val="20"/>
        </w:rPr>
        <w:lastRenderedPageBreak/>
        <w:t>The shoe</w:t>
      </w:r>
      <w:r w:rsidR="007F03FA" w:rsidRPr="00D45F2A">
        <w:rPr>
          <w:rFonts w:ascii="Arial" w:hAnsi="Arial" w:cs="Arial"/>
          <w:sz w:val="20"/>
        </w:rPr>
        <w:t>s</w:t>
      </w:r>
      <w:r w:rsidRPr="00D45F2A">
        <w:rPr>
          <w:rFonts w:ascii="Arial" w:hAnsi="Arial" w:cs="Arial"/>
          <w:sz w:val="20"/>
        </w:rPr>
        <w:t xml:space="preserve"> shall be capable of be raised, lowered, or operated in a “float” position, all controlled by the wireless remote.</w:t>
      </w:r>
    </w:p>
    <w:p w14:paraId="32640A6F" w14:textId="77777777" w:rsidR="00B32DED" w:rsidRPr="00D45F2A" w:rsidRDefault="00B32DED" w:rsidP="00B32DED">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42F1024A" w14:textId="77777777" w:rsidR="00271045" w:rsidRPr="00D45F2A" w:rsidRDefault="00B32DED" w:rsidP="00271045">
      <w:pPr>
        <w:rPr>
          <w:rFonts w:ascii="Arial" w:hAnsi="Arial" w:cs="Arial"/>
          <w:sz w:val="20"/>
        </w:rPr>
      </w:pPr>
      <w:r w:rsidRPr="00D45F2A">
        <w:rPr>
          <w:rFonts w:ascii="Arial" w:hAnsi="Arial" w:cs="Arial"/>
          <w:sz w:val="20"/>
        </w:rPr>
        <w:t>The shoe</w:t>
      </w:r>
      <w:r w:rsidR="007F03FA" w:rsidRPr="00D45F2A">
        <w:rPr>
          <w:rFonts w:ascii="Arial" w:hAnsi="Arial" w:cs="Arial"/>
          <w:sz w:val="20"/>
        </w:rPr>
        <w:t>s</w:t>
      </w:r>
      <w:r w:rsidRPr="00D45F2A">
        <w:rPr>
          <w:rFonts w:ascii="Arial" w:hAnsi="Arial" w:cs="Arial"/>
          <w:sz w:val="20"/>
        </w:rPr>
        <w:t xml:space="preserve"> shall be sized to prevent material from going over the top.</w:t>
      </w:r>
    </w:p>
    <w:p w14:paraId="32F1B30A" w14:textId="77777777" w:rsidR="00B32DED" w:rsidRPr="00D45F2A" w:rsidRDefault="00B32DED" w:rsidP="00B32DED">
      <w:pPr>
        <w:spacing w:before="120" w:after="120" w:line="240" w:lineRule="exact"/>
        <w:ind w:left="720"/>
        <w:rPr>
          <w:rFonts w:ascii="Arial" w:hAnsi="Arial" w:cs="Arial"/>
          <w:sz w:val="20"/>
        </w:rPr>
      </w:pPr>
      <w:r w:rsidRPr="00D45F2A">
        <w:rPr>
          <w:rFonts w:ascii="Arial" w:hAnsi="Arial" w:cs="Arial"/>
          <w:sz w:val="20"/>
        </w:rPr>
        <w:t xml:space="preserve">Complies:  Yes </w:t>
      </w:r>
      <w:r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r w:rsidRPr="00D45F2A">
        <w:rPr>
          <w:rFonts w:ascii="Arial" w:hAnsi="Arial" w:cs="Arial"/>
          <w:sz w:val="20"/>
        </w:rPr>
        <w:t xml:space="preserve">  No </w:t>
      </w:r>
      <w:r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Pr="00D45F2A">
        <w:rPr>
          <w:rFonts w:ascii="Arial" w:hAnsi="Arial" w:cs="Arial"/>
          <w:sz w:val="20"/>
        </w:rPr>
        <w:fldChar w:fldCharType="end"/>
      </w:r>
    </w:p>
    <w:p w14:paraId="7D6E5E85" w14:textId="77777777" w:rsidR="007B1FB7" w:rsidRPr="00D45F2A" w:rsidRDefault="00234868" w:rsidP="00F46D2A">
      <w:pPr>
        <w:spacing w:after="120" w:line="240" w:lineRule="exact"/>
        <w:rPr>
          <w:rFonts w:ascii="Arial" w:hAnsi="Arial" w:cs="Arial"/>
          <w:b/>
          <w:sz w:val="20"/>
        </w:rPr>
      </w:pPr>
      <w:r w:rsidRPr="00D45F2A">
        <w:rPr>
          <w:rFonts w:ascii="Arial" w:hAnsi="Arial" w:cs="Arial"/>
          <w:b/>
          <w:sz w:val="20"/>
        </w:rPr>
        <w:t>Paint/Finish</w:t>
      </w:r>
      <w:r w:rsidR="007B1FB7" w:rsidRPr="00D45F2A">
        <w:rPr>
          <w:rFonts w:ascii="Arial" w:hAnsi="Arial" w:cs="Arial"/>
          <w:b/>
          <w:sz w:val="20"/>
        </w:rPr>
        <w:t>:</w:t>
      </w:r>
    </w:p>
    <w:p w14:paraId="0E2D16FF" w14:textId="77777777" w:rsidR="007B1FB7" w:rsidRPr="00D45F2A" w:rsidRDefault="007B1FB7">
      <w:pPr>
        <w:spacing w:line="240" w:lineRule="exact"/>
        <w:rPr>
          <w:rFonts w:ascii="Arial" w:hAnsi="Arial" w:cs="Arial"/>
          <w:sz w:val="20"/>
        </w:rPr>
      </w:pPr>
      <w:r w:rsidRPr="00D45F2A">
        <w:rPr>
          <w:rFonts w:ascii="Arial" w:hAnsi="Arial" w:cs="Arial"/>
          <w:sz w:val="20"/>
        </w:rPr>
        <w:t>All exterior surfaces normally painted shall be</w:t>
      </w:r>
      <w:r w:rsidR="00261A21" w:rsidRPr="00D45F2A">
        <w:rPr>
          <w:rFonts w:ascii="Arial" w:hAnsi="Arial" w:cs="Arial"/>
          <w:sz w:val="20"/>
        </w:rPr>
        <w:t xml:space="preserve"> cleaned, prepped,</w:t>
      </w:r>
      <w:r w:rsidRPr="00D45F2A">
        <w:rPr>
          <w:rFonts w:ascii="Arial" w:hAnsi="Arial" w:cs="Arial"/>
          <w:sz w:val="20"/>
        </w:rPr>
        <w:t xml:space="preserve"> painted</w:t>
      </w:r>
      <w:r w:rsidR="00261A21" w:rsidRPr="00D45F2A">
        <w:rPr>
          <w:rFonts w:ascii="Arial" w:hAnsi="Arial" w:cs="Arial"/>
          <w:sz w:val="20"/>
        </w:rPr>
        <w:t xml:space="preserve"> or powder coated</w:t>
      </w:r>
      <w:r w:rsidRPr="00D45F2A">
        <w:rPr>
          <w:rFonts w:ascii="Arial" w:hAnsi="Arial" w:cs="Arial"/>
          <w:sz w:val="20"/>
        </w:rPr>
        <w:t xml:space="preserve"> </w:t>
      </w:r>
      <w:r w:rsidR="005A1D3A" w:rsidRPr="00D45F2A">
        <w:rPr>
          <w:rFonts w:ascii="Arial" w:hAnsi="Arial" w:cs="Arial"/>
          <w:sz w:val="20"/>
        </w:rPr>
        <w:t>manufacturer’s</w:t>
      </w:r>
      <w:r w:rsidRPr="00D45F2A">
        <w:rPr>
          <w:rFonts w:ascii="Arial" w:hAnsi="Arial" w:cs="Arial"/>
          <w:sz w:val="20"/>
        </w:rPr>
        <w:t xml:space="preserve"> standard color.</w:t>
      </w:r>
    </w:p>
    <w:p w14:paraId="72D7DFB8" w14:textId="77777777" w:rsidR="00F46D2A" w:rsidRPr="00D45F2A" w:rsidRDefault="00F46D2A" w:rsidP="00F46D2A">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5EAE80B1" w14:textId="77777777" w:rsidR="00234868" w:rsidRPr="00D45F2A" w:rsidRDefault="00234868" w:rsidP="00F15496">
      <w:pPr>
        <w:spacing w:after="120" w:line="240" w:lineRule="exact"/>
        <w:rPr>
          <w:rFonts w:ascii="Arial" w:hAnsi="Arial" w:cs="Arial"/>
          <w:b/>
          <w:sz w:val="20"/>
        </w:rPr>
      </w:pPr>
      <w:r w:rsidRPr="00D45F2A">
        <w:rPr>
          <w:rFonts w:ascii="Arial" w:hAnsi="Arial" w:cs="Arial"/>
          <w:b/>
          <w:sz w:val="20"/>
        </w:rPr>
        <w:t>General:</w:t>
      </w:r>
    </w:p>
    <w:p w14:paraId="678BE109" w14:textId="77777777" w:rsidR="007B1FB7" w:rsidRPr="00D45F2A" w:rsidRDefault="007B1FB7">
      <w:pPr>
        <w:spacing w:line="240" w:lineRule="exact"/>
        <w:rPr>
          <w:rFonts w:ascii="Arial" w:hAnsi="Arial" w:cs="Arial"/>
          <w:sz w:val="20"/>
        </w:rPr>
      </w:pPr>
      <w:r w:rsidRPr="00D45F2A">
        <w:rPr>
          <w:rFonts w:ascii="Arial" w:hAnsi="Arial" w:cs="Arial"/>
          <w:sz w:val="20"/>
        </w:rPr>
        <w:t xml:space="preserve">Three copies of all operator's manuals, parts lists, and warranty information shall be provided at time of delivery to each </w:t>
      </w:r>
      <w:r w:rsidR="00D54478" w:rsidRPr="00D45F2A">
        <w:rPr>
          <w:rFonts w:ascii="Arial" w:hAnsi="Arial" w:cs="Arial"/>
          <w:sz w:val="20"/>
        </w:rPr>
        <w:t>location.</w:t>
      </w:r>
    </w:p>
    <w:p w14:paraId="7C451532" w14:textId="77777777" w:rsidR="002A69EE" w:rsidRPr="00D45F2A" w:rsidRDefault="002A69EE" w:rsidP="00B37A3E">
      <w:pPr>
        <w:spacing w:before="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014B13D5" w14:textId="77777777" w:rsidR="00B37A3E" w:rsidRPr="00D45F2A" w:rsidRDefault="00B37A3E" w:rsidP="0032054B">
      <w:pPr>
        <w:spacing w:before="120" w:after="120"/>
        <w:rPr>
          <w:rFonts w:ascii="Arial" w:hAnsi="Arial" w:cs="Arial"/>
          <w:sz w:val="20"/>
        </w:rPr>
      </w:pPr>
      <w:r w:rsidRPr="00D45F2A">
        <w:rPr>
          <w:rFonts w:ascii="Arial" w:hAnsi="Arial" w:cs="Arial"/>
          <w:b/>
          <w:i/>
          <w:sz w:val="20"/>
        </w:rPr>
        <w:t>Note:</w:t>
      </w:r>
      <w:r w:rsidRPr="00D45F2A">
        <w:rPr>
          <w:rFonts w:ascii="Arial" w:hAnsi="Arial" w:cs="Arial"/>
          <w:sz w:val="20"/>
        </w:rPr>
        <w:t xml:space="preserve">  The manuals, parts lists, and service or shop manuals listed above may be furnished on </w:t>
      </w:r>
      <w:r w:rsidR="005A47A7" w:rsidRPr="00D45F2A">
        <w:rPr>
          <w:rFonts w:ascii="Arial" w:hAnsi="Arial" w:cs="Arial"/>
          <w:sz w:val="20"/>
        </w:rPr>
        <w:t>CD/</w:t>
      </w:r>
      <w:r w:rsidRPr="00D45F2A">
        <w:rPr>
          <w:rFonts w:ascii="Arial" w:hAnsi="Arial" w:cs="Arial"/>
          <w:sz w:val="20"/>
        </w:rPr>
        <w:t>DVD</w:t>
      </w:r>
      <w:r w:rsidR="005A47A7" w:rsidRPr="00D45F2A">
        <w:rPr>
          <w:rFonts w:ascii="Arial" w:hAnsi="Arial" w:cs="Arial"/>
          <w:sz w:val="20"/>
        </w:rPr>
        <w:t xml:space="preserve"> or flash drive</w:t>
      </w:r>
      <w:r w:rsidRPr="00D45F2A">
        <w:rPr>
          <w:rFonts w:ascii="Arial" w:hAnsi="Arial" w:cs="Arial"/>
          <w:sz w:val="20"/>
        </w:rPr>
        <w:t xml:space="preserve"> in lieu of paper.</w:t>
      </w:r>
    </w:p>
    <w:p w14:paraId="38447ED0" w14:textId="77777777" w:rsidR="007B1FB7" w:rsidRPr="00D45F2A" w:rsidRDefault="007B1FB7">
      <w:pPr>
        <w:spacing w:line="240" w:lineRule="exact"/>
        <w:rPr>
          <w:rFonts w:ascii="Arial" w:hAnsi="Arial" w:cs="Arial"/>
          <w:sz w:val="20"/>
        </w:rPr>
      </w:pPr>
      <w:r w:rsidRPr="00D45F2A">
        <w:rPr>
          <w:rFonts w:ascii="Arial" w:hAnsi="Arial" w:cs="Arial"/>
          <w:sz w:val="20"/>
        </w:rPr>
        <w:t>Instruction and training by qualified factory and dealer personnel covering operation and maintenance of the machine shall be provided at time of delivery.</w:t>
      </w:r>
    </w:p>
    <w:p w14:paraId="36C1C064"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41FE7E91" w14:textId="77777777" w:rsidR="007B1FB7" w:rsidRPr="00D45F2A" w:rsidRDefault="007B1FB7" w:rsidP="001E2F3C">
      <w:pPr>
        <w:spacing w:after="120" w:line="240" w:lineRule="exact"/>
        <w:rPr>
          <w:rFonts w:ascii="Arial" w:hAnsi="Arial" w:cs="Arial"/>
          <w:b/>
          <w:sz w:val="20"/>
        </w:rPr>
      </w:pPr>
      <w:r w:rsidRPr="00D45F2A">
        <w:rPr>
          <w:rFonts w:ascii="Arial" w:hAnsi="Arial" w:cs="Arial"/>
          <w:b/>
          <w:sz w:val="20"/>
        </w:rPr>
        <w:t>Requirements Covering Items Detailed Above:</w:t>
      </w:r>
    </w:p>
    <w:p w14:paraId="5B4A4A07" w14:textId="77777777" w:rsidR="007B1FB7" w:rsidRPr="00D45F2A" w:rsidRDefault="007B1FB7">
      <w:pPr>
        <w:spacing w:line="240" w:lineRule="exact"/>
        <w:rPr>
          <w:rFonts w:ascii="Arial" w:hAnsi="Arial" w:cs="Arial"/>
          <w:sz w:val="20"/>
        </w:rPr>
      </w:pPr>
      <w:r w:rsidRPr="00D45F2A">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4C06E814"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40021292" w14:textId="77777777" w:rsidR="007B1FB7" w:rsidRPr="00D45F2A" w:rsidRDefault="007B1FB7">
      <w:pPr>
        <w:spacing w:line="240" w:lineRule="exact"/>
        <w:rPr>
          <w:rFonts w:ascii="Arial" w:hAnsi="Arial" w:cs="Arial"/>
          <w:sz w:val="20"/>
        </w:rPr>
      </w:pPr>
      <w:r w:rsidRPr="00D45F2A">
        <w:rPr>
          <w:rFonts w:ascii="Arial" w:hAnsi="Arial" w:cs="Arial"/>
          <w:sz w:val="20"/>
        </w:rPr>
        <w:t>The component parts of the unit shall be of proper size and design to safely withstand maximum stresses imposed by a capacity load, and the manufacturer's rated loads for all component parts shall</w:t>
      </w:r>
      <w:r w:rsidRPr="00D45F2A">
        <w:rPr>
          <w:rFonts w:ascii="Arial" w:hAnsi="Arial" w:cs="Arial"/>
          <w:b/>
          <w:i/>
          <w:sz w:val="20"/>
        </w:rPr>
        <w:t xml:space="preserve"> </w:t>
      </w:r>
      <w:r w:rsidRPr="00D45F2A">
        <w:rPr>
          <w:rFonts w:ascii="Arial" w:hAnsi="Arial" w:cs="Arial"/>
          <w:b/>
          <w:sz w:val="20"/>
        </w:rPr>
        <w:t>not</w:t>
      </w:r>
      <w:r w:rsidRPr="00D45F2A">
        <w:rPr>
          <w:rFonts w:ascii="Arial" w:hAnsi="Arial" w:cs="Arial"/>
          <w:sz w:val="20"/>
        </w:rPr>
        <w:t xml:space="preserve"> be exceeded when the unit is so loaded.</w:t>
      </w:r>
    </w:p>
    <w:p w14:paraId="2A8F3392" w14:textId="77777777" w:rsidR="002A69EE" w:rsidRPr="00D45F2A" w:rsidRDefault="002A69EE" w:rsidP="002A69EE">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52BA3B49" w14:textId="77777777" w:rsidR="007B1FB7" w:rsidRPr="00D45F2A" w:rsidRDefault="007B1FB7">
      <w:pPr>
        <w:spacing w:line="240" w:lineRule="exact"/>
        <w:rPr>
          <w:rFonts w:ascii="Arial" w:hAnsi="Arial" w:cs="Arial"/>
          <w:sz w:val="20"/>
        </w:rPr>
      </w:pPr>
      <w:r w:rsidRPr="00D45F2A">
        <w:rPr>
          <w:rFonts w:ascii="Arial" w:hAnsi="Arial" w:cs="Arial"/>
          <w:sz w:val="20"/>
        </w:rPr>
        <w:t xml:space="preserve">Full coverage warranty for a minimum 12 months shall be provided. The bidder shall attach a copy of warranty with the bid. Since the continuous operation of this equipment is of the utmost importance and sometimes of an emergency nature, it is necessary that the successful bidder render prompt parts and service. </w:t>
      </w:r>
    </w:p>
    <w:tbl>
      <w:tblPr>
        <w:tblW w:w="9990" w:type="dxa"/>
        <w:tblInd w:w="108" w:type="dxa"/>
        <w:tblLook w:val="0000" w:firstRow="0" w:lastRow="0" w:firstColumn="0" w:lastColumn="0" w:noHBand="0" w:noVBand="0"/>
      </w:tblPr>
      <w:tblGrid>
        <w:gridCol w:w="1980"/>
        <w:gridCol w:w="8010"/>
      </w:tblGrid>
      <w:tr w:rsidR="00D45F2A" w:rsidRPr="00D45F2A" w14:paraId="2D7FBB27" w14:textId="77777777" w:rsidTr="005A6C81">
        <w:trPr>
          <w:cantSplit/>
          <w:trHeight w:val="261"/>
        </w:trPr>
        <w:tc>
          <w:tcPr>
            <w:tcW w:w="1980" w:type="dxa"/>
          </w:tcPr>
          <w:p w14:paraId="4D8131CA" w14:textId="77777777" w:rsidR="00F9338D" w:rsidRPr="00D45F2A" w:rsidRDefault="00F9338D" w:rsidP="00F9338D">
            <w:pPr>
              <w:spacing w:before="120"/>
              <w:rPr>
                <w:rFonts w:ascii="Arial" w:hAnsi="Arial" w:cs="Arial"/>
                <w:sz w:val="20"/>
              </w:rPr>
            </w:pPr>
            <w:r w:rsidRPr="00D45F2A">
              <w:rPr>
                <w:rFonts w:ascii="Arial" w:hAnsi="Arial" w:cs="Arial"/>
                <w:sz w:val="20"/>
              </w:rPr>
              <w:t>Describe warranty:</w:t>
            </w:r>
          </w:p>
        </w:tc>
        <w:tc>
          <w:tcPr>
            <w:tcW w:w="8010" w:type="dxa"/>
            <w:tcBorders>
              <w:bottom w:val="single" w:sz="4" w:space="0" w:color="auto"/>
            </w:tcBorders>
          </w:tcPr>
          <w:p w14:paraId="705FFD27" w14:textId="77777777" w:rsidR="00F9338D" w:rsidRPr="00D45F2A" w:rsidRDefault="00BA7333" w:rsidP="00F9338D">
            <w:pPr>
              <w:spacing w:before="120"/>
              <w:ind w:right="816"/>
              <w:rPr>
                <w:rFonts w:ascii="Arial" w:hAnsi="Arial" w:cs="Arial"/>
                <w:sz w:val="20"/>
              </w:rPr>
            </w:pPr>
            <w:r w:rsidRPr="00D45F2A">
              <w:rPr>
                <w:rFonts w:ascii="Arial" w:hAnsi="Arial" w:cs="Arial"/>
                <w:sz w:val="20"/>
              </w:rPr>
              <w:fldChar w:fldCharType="begin">
                <w:ffData>
                  <w:name w:val="Text4"/>
                  <w:enabled/>
                  <w:calcOnExit w:val="0"/>
                  <w:textInput/>
                </w:ffData>
              </w:fldChar>
            </w:r>
            <w:r w:rsidR="00F9338D"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00F9338D" w:rsidRPr="00D45F2A">
              <w:rPr>
                <w:rFonts w:ascii="Arial" w:hAnsi="Arial" w:cs="Arial"/>
                <w:noProof/>
                <w:sz w:val="20"/>
              </w:rPr>
              <w:t> </w:t>
            </w:r>
            <w:r w:rsidRPr="00D45F2A">
              <w:rPr>
                <w:rFonts w:ascii="Arial" w:hAnsi="Arial" w:cs="Arial"/>
                <w:sz w:val="20"/>
              </w:rPr>
              <w:fldChar w:fldCharType="end"/>
            </w:r>
          </w:p>
        </w:tc>
      </w:tr>
      <w:tr w:rsidR="00D45F2A" w:rsidRPr="00D45F2A" w14:paraId="4C4D39A0" w14:textId="77777777" w:rsidTr="005A6C81">
        <w:trPr>
          <w:cantSplit/>
          <w:trHeight w:val="261"/>
        </w:trPr>
        <w:tc>
          <w:tcPr>
            <w:tcW w:w="1980" w:type="dxa"/>
            <w:tcBorders>
              <w:bottom w:val="single" w:sz="4" w:space="0" w:color="auto"/>
            </w:tcBorders>
          </w:tcPr>
          <w:p w14:paraId="183B95EC" w14:textId="77777777" w:rsidR="005A6C81" w:rsidRPr="00D45F2A" w:rsidRDefault="00BA7333" w:rsidP="00F9338D">
            <w:pPr>
              <w:spacing w:before="120"/>
              <w:rPr>
                <w:rFonts w:ascii="Arial" w:hAnsi="Arial" w:cs="Arial"/>
                <w:sz w:val="20"/>
              </w:rPr>
            </w:pPr>
            <w:r w:rsidRPr="00D45F2A">
              <w:rPr>
                <w:rFonts w:ascii="Arial" w:hAnsi="Arial" w:cs="Arial"/>
                <w:sz w:val="20"/>
              </w:rPr>
              <w:fldChar w:fldCharType="begin">
                <w:ffData>
                  <w:name w:val="Text10"/>
                  <w:enabled/>
                  <w:calcOnExit w:val="0"/>
                  <w:textInput/>
                </w:ffData>
              </w:fldChar>
            </w:r>
            <w:bookmarkStart w:id="5" w:name="Text10"/>
            <w:r w:rsidR="005A6C81" w:rsidRPr="00D45F2A">
              <w:rPr>
                <w:rFonts w:ascii="Arial" w:hAnsi="Arial" w:cs="Arial"/>
                <w:sz w:val="20"/>
              </w:rPr>
              <w:instrText xml:space="preserve"> FORMTEXT </w:instrText>
            </w:r>
            <w:r w:rsidRPr="00D45F2A">
              <w:rPr>
                <w:rFonts w:ascii="Arial" w:hAnsi="Arial" w:cs="Arial"/>
                <w:sz w:val="20"/>
              </w:rPr>
            </w:r>
            <w:r w:rsidRPr="00D45F2A">
              <w:rPr>
                <w:rFonts w:ascii="Arial" w:hAnsi="Arial" w:cs="Arial"/>
                <w:sz w:val="20"/>
              </w:rPr>
              <w:fldChar w:fldCharType="separate"/>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005A6C81" w:rsidRPr="00D45F2A">
              <w:rPr>
                <w:rFonts w:ascii="Arial" w:hAnsi="Arial" w:cs="Arial"/>
                <w:noProof/>
                <w:sz w:val="20"/>
              </w:rPr>
              <w:t> </w:t>
            </w:r>
            <w:r w:rsidRPr="00D45F2A">
              <w:rPr>
                <w:rFonts w:ascii="Arial" w:hAnsi="Arial" w:cs="Arial"/>
                <w:sz w:val="20"/>
              </w:rPr>
              <w:fldChar w:fldCharType="end"/>
            </w:r>
            <w:bookmarkEnd w:id="5"/>
          </w:p>
        </w:tc>
        <w:tc>
          <w:tcPr>
            <w:tcW w:w="8010" w:type="dxa"/>
            <w:tcBorders>
              <w:top w:val="single" w:sz="4" w:space="0" w:color="auto"/>
              <w:bottom w:val="single" w:sz="4" w:space="0" w:color="auto"/>
            </w:tcBorders>
          </w:tcPr>
          <w:p w14:paraId="40F32E8A" w14:textId="77777777" w:rsidR="005A6C81" w:rsidRPr="00D45F2A" w:rsidRDefault="005A6C81" w:rsidP="00F9338D">
            <w:pPr>
              <w:spacing w:before="120"/>
              <w:ind w:right="816"/>
              <w:rPr>
                <w:rFonts w:ascii="Arial" w:hAnsi="Arial" w:cs="Arial"/>
                <w:sz w:val="20"/>
              </w:rPr>
            </w:pPr>
          </w:p>
        </w:tc>
      </w:tr>
    </w:tbl>
    <w:p w14:paraId="49A892A1" w14:textId="77777777" w:rsidR="007B1FB7" w:rsidRPr="00D45F2A" w:rsidRDefault="007B1FB7" w:rsidP="00B37A3E">
      <w:pPr>
        <w:spacing w:before="120" w:after="120" w:line="240" w:lineRule="exact"/>
        <w:rPr>
          <w:rFonts w:ascii="Arial" w:hAnsi="Arial" w:cs="Arial"/>
          <w:sz w:val="20"/>
        </w:rPr>
      </w:pPr>
      <w:r w:rsidRPr="00D45F2A">
        <w:rPr>
          <w:rFonts w:ascii="Arial" w:hAnsi="Arial" w:cs="Arial"/>
          <w:sz w:val="20"/>
        </w:rPr>
        <w:t>The vendor or manufacturer of the unit which is seriously considered for awar</w:t>
      </w:r>
      <w:r w:rsidR="00AC614F" w:rsidRPr="00D45F2A">
        <w:rPr>
          <w:rFonts w:ascii="Arial" w:hAnsi="Arial" w:cs="Arial"/>
          <w:sz w:val="20"/>
        </w:rPr>
        <w:t>d shall, at the request of the S</w:t>
      </w:r>
      <w:r w:rsidRPr="00D45F2A">
        <w:rPr>
          <w:rFonts w:ascii="Arial" w:hAnsi="Arial" w:cs="Arial"/>
          <w:sz w:val="20"/>
        </w:rPr>
        <w:t>tate of Illinois, demonstrate this equipment at a location chosen by the state and in the presence of authorized state personnel to prove out any features in question.</w:t>
      </w:r>
    </w:p>
    <w:p w14:paraId="630E0CB8" w14:textId="77777777" w:rsidR="007C2914" w:rsidRPr="00D45F2A" w:rsidRDefault="007C2914" w:rsidP="007C2914">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2D0ACDB4" w14:textId="77777777" w:rsidR="003814E8" w:rsidRPr="00D45F2A" w:rsidRDefault="003814E8">
      <w:pPr>
        <w:overflowPunct/>
        <w:autoSpaceDE/>
        <w:autoSpaceDN/>
        <w:adjustRightInd/>
        <w:textAlignment w:val="auto"/>
        <w:rPr>
          <w:rFonts w:ascii="Arial" w:hAnsi="Arial" w:cs="Arial"/>
          <w:b/>
          <w:sz w:val="20"/>
        </w:rPr>
      </w:pPr>
      <w:r w:rsidRPr="00D45F2A">
        <w:rPr>
          <w:rFonts w:ascii="Arial" w:hAnsi="Arial" w:cs="Arial"/>
          <w:b/>
          <w:sz w:val="20"/>
        </w:rPr>
        <w:br w:type="page"/>
      </w:r>
    </w:p>
    <w:p w14:paraId="12824A96" w14:textId="77777777" w:rsidR="00175616" w:rsidRPr="00D45F2A" w:rsidRDefault="004250C7">
      <w:pPr>
        <w:spacing w:line="240" w:lineRule="exact"/>
        <w:rPr>
          <w:rFonts w:ascii="Arial" w:hAnsi="Arial" w:cs="Arial"/>
          <w:b/>
          <w:sz w:val="20"/>
        </w:rPr>
      </w:pPr>
      <w:r w:rsidRPr="00D45F2A">
        <w:rPr>
          <w:rFonts w:ascii="Arial" w:hAnsi="Arial" w:cs="Arial"/>
          <w:b/>
          <w:sz w:val="20"/>
        </w:rPr>
        <w:lastRenderedPageBreak/>
        <w:t>Delivery:</w:t>
      </w:r>
    </w:p>
    <w:p w14:paraId="2B7407F4" w14:textId="77777777" w:rsidR="007B1FB7" w:rsidRPr="00D45F2A" w:rsidRDefault="00175616">
      <w:pPr>
        <w:spacing w:line="240" w:lineRule="exact"/>
        <w:rPr>
          <w:rFonts w:ascii="Arial" w:hAnsi="Arial" w:cs="Arial"/>
          <w:sz w:val="20"/>
        </w:rPr>
      </w:pPr>
      <w:r w:rsidRPr="00D45F2A">
        <w:rPr>
          <w:rFonts w:ascii="Arial" w:hAnsi="Arial" w:cs="Arial"/>
          <w:sz w:val="20"/>
        </w:rPr>
        <w:t>T</w:t>
      </w:r>
      <w:r w:rsidR="007B1FB7" w:rsidRPr="00D45F2A">
        <w:rPr>
          <w:rFonts w:ascii="Arial" w:hAnsi="Arial" w:cs="Arial"/>
          <w:sz w:val="20"/>
        </w:rPr>
        <w:t>his machine is to be delivered in first-class operating condition with acceptance subject to Department of Transportation approval.</w:t>
      </w:r>
    </w:p>
    <w:p w14:paraId="1D61DC9B" w14:textId="77777777" w:rsidR="007C2914" w:rsidRPr="00D45F2A" w:rsidRDefault="007C2914" w:rsidP="007C2914">
      <w:pPr>
        <w:spacing w:before="120" w:after="120" w:line="240" w:lineRule="exact"/>
        <w:ind w:left="720"/>
        <w:rPr>
          <w:rFonts w:ascii="Arial" w:hAnsi="Arial" w:cs="Arial"/>
          <w:sz w:val="20"/>
        </w:rPr>
      </w:pPr>
      <w:r w:rsidRPr="00D45F2A">
        <w:rPr>
          <w:rFonts w:ascii="Arial" w:hAnsi="Arial" w:cs="Arial"/>
          <w:sz w:val="20"/>
        </w:rPr>
        <w:t xml:space="preserve">Complies:  Yes </w:t>
      </w:r>
      <w:r w:rsidR="00BA7333" w:rsidRPr="00D45F2A">
        <w:rPr>
          <w:rFonts w:ascii="Arial" w:hAnsi="Arial" w:cs="Arial"/>
          <w:sz w:val="20"/>
        </w:rPr>
        <w:fldChar w:fldCharType="begin">
          <w:ffData>
            <w:name w:val="Check3"/>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r w:rsidRPr="00D45F2A">
        <w:rPr>
          <w:rFonts w:ascii="Arial" w:hAnsi="Arial" w:cs="Arial"/>
          <w:sz w:val="20"/>
        </w:rPr>
        <w:t xml:space="preserve">  No </w:t>
      </w:r>
      <w:r w:rsidR="00BA7333" w:rsidRPr="00D45F2A">
        <w:rPr>
          <w:rFonts w:ascii="Arial" w:hAnsi="Arial" w:cs="Arial"/>
          <w:sz w:val="20"/>
        </w:rPr>
        <w:fldChar w:fldCharType="begin">
          <w:ffData>
            <w:name w:val="Check4"/>
            <w:enabled/>
            <w:calcOnExit w:val="0"/>
            <w:checkBox>
              <w:sizeAuto/>
              <w:default w:val="0"/>
            </w:checkBox>
          </w:ffData>
        </w:fldChar>
      </w:r>
      <w:r w:rsidRPr="00D45F2A">
        <w:rPr>
          <w:rFonts w:ascii="Arial" w:hAnsi="Arial" w:cs="Arial"/>
          <w:sz w:val="20"/>
        </w:rPr>
        <w:instrText xml:space="preserve"> FORMCHECKBOX </w:instrText>
      </w:r>
      <w:r w:rsidR="00141AF2">
        <w:rPr>
          <w:rFonts w:ascii="Arial" w:hAnsi="Arial" w:cs="Arial"/>
          <w:sz w:val="20"/>
        </w:rPr>
      </w:r>
      <w:r w:rsidR="00141AF2">
        <w:rPr>
          <w:rFonts w:ascii="Arial" w:hAnsi="Arial" w:cs="Arial"/>
          <w:sz w:val="20"/>
        </w:rPr>
        <w:fldChar w:fldCharType="separate"/>
      </w:r>
      <w:r w:rsidR="00BA7333" w:rsidRPr="00D45F2A">
        <w:rPr>
          <w:rFonts w:ascii="Arial" w:hAnsi="Arial" w:cs="Arial"/>
          <w:sz w:val="20"/>
        </w:rPr>
        <w:fldChar w:fldCharType="end"/>
      </w:r>
    </w:p>
    <w:p w14:paraId="4E58EC4B" w14:textId="77777777" w:rsidR="00D54478" w:rsidRPr="00D45F2A" w:rsidRDefault="00D54478" w:rsidP="00D54478">
      <w:pPr>
        <w:tabs>
          <w:tab w:val="left" w:pos="576"/>
        </w:tabs>
        <w:spacing w:line="240" w:lineRule="exact"/>
        <w:rPr>
          <w:rFonts w:ascii="Arial" w:hAnsi="Arial" w:cs="Arial"/>
          <w:b/>
          <w:sz w:val="20"/>
        </w:rPr>
      </w:pPr>
      <w:r w:rsidRPr="00D45F2A">
        <w:rPr>
          <w:rFonts w:ascii="Arial" w:hAnsi="Arial" w:cs="Arial"/>
          <w:b/>
          <w:sz w:val="20"/>
        </w:rPr>
        <w:t>Bid Package:</w:t>
      </w:r>
    </w:p>
    <w:p w14:paraId="446DC5BF" w14:textId="77777777" w:rsidR="004C35DE" w:rsidRPr="00D45F2A" w:rsidRDefault="004C35DE" w:rsidP="004C35DE">
      <w:pPr>
        <w:spacing w:before="120" w:after="120"/>
        <w:rPr>
          <w:rFonts w:ascii="Arial" w:eastAsia="Calibri" w:hAnsi="Arial" w:cs="Arial"/>
          <w:sz w:val="20"/>
        </w:rPr>
      </w:pPr>
      <w:r w:rsidRPr="00D45F2A">
        <w:rPr>
          <w:rFonts w:ascii="Arial" w:eastAsia="Calibri" w:hAnsi="Arial" w:cs="Arial"/>
          <w:sz w:val="20"/>
        </w:rPr>
        <w:t xml:space="preserve">If not quoting in </w:t>
      </w:r>
      <w:proofErr w:type="spellStart"/>
      <w:r w:rsidRPr="00D45F2A">
        <w:rPr>
          <w:rFonts w:ascii="Arial" w:eastAsia="Calibri" w:hAnsi="Arial" w:cs="Arial"/>
          <w:sz w:val="20"/>
        </w:rPr>
        <w:t>BidBuy</w:t>
      </w:r>
      <w:proofErr w:type="spellEnd"/>
      <w:r w:rsidRPr="00D45F2A">
        <w:rPr>
          <w:rFonts w:ascii="Arial" w:eastAsia="Calibri" w:hAnsi="Arial" w:cs="Arial"/>
          <w:sz w:val="20"/>
        </w:rPr>
        <w:t>, bidders will need to send two copies of each of the following with their bid response.</w:t>
      </w:r>
    </w:p>
    <w:p w14:paraId="42481BAF" w14:textId="77777777" w:rsidR="004C35DE" w:rsidRPr="00D45F2A" w:rsidRDefault="004C35DE" w:rsidP="004C35DE">
      <w:pPr>
        <w:ind w:left="720"/>
        <w:rPr>
          <w:rFonts w:ascii="Arial" w:eastAsia="Calibri" w:hAnsi="Arial" w:cs="Arial"/>
          <w:sz w:val="20"/>
        </w:rPr>
      </w:pPr>
      <w:r w:rsidRPr="00D45F2A">
        <w:rPr>
          <w:rFonts w:ascii="Arial" w:eastAsia="Calibri" w:hAnsi="Arial" w:cs="Arial"/>
          <w:sz w:val="20"/>
        </w:rPr>
        <w:t>a) Specification Questionnaire</w:t>
      </w:r>
    </w:p>
    <w:p w14:paraId="635AE69B" w14:textId="77777777" w:rsidR="004C35DE" w:rsidRPr="00D45F2A" w:rsidRDefault="004C35DE" w:rsidP="004C35DE">
      <w:pPr>
        <w:ind w:left="720"/>
        <w:rPr>
          <w:rFonts w:ascii="Arial" w:eastAsia="Calibri" w:hAnsi="Arial" w:cs="Arial"/>
          <w:sz w:val="20"/>
        </w:rPr>
      </w:pPr>
      <w:r w:rsidRPr="00D45F2A">
        <w:rPr>
          <w:rFonts w:ascii="Arial" w:eastAsia="Calibri" w:hAnsi="Arial" w:cs="Arial"/>
          <w:sz w:val="20"/>
        </w:rPr>
        <w:t>b) Descriptive Literature</w:t>
      </w:r>
    </w:p>
    <w:p w14:paraId="314DC6F0" w14:textId="77777777" w:rsidR="00D54478" w:rsidRPr="00D45F2A" w:rsidRDefault="00D54478" w:rsidP="00D54478">
      <w:pPr>
        <w:tabs>
          <w:tab w:val="left" w:pos="576"/>
        </w:tabs>
        <w:spacing w:line="240" w:lineRule="exact"/>
        <w:rPr>
          <w:rFonts w:ascii="Arial" w:hAnsi="Arial" w:cs="Arial"/>
          <w:sz w:val="20"/>
        </w:rPr>
      </w:pPr>
    </w:p>
    <w:p w14:paraId="0FD5BDFB" w14:textId="77777777" w:rsidR="00D66CB7" w:rsidRPr="00D45F2A" w:rsidRDefault="00D66CB7">
      <w:pPr>
        <w:rPr>
          <w:rFonts w:ascii="Times New Roman" w:hAnsi="Times New Roman"/>
        </w:rPr>
        <w:sectPr w:rsidR="00D66CB7" w:rsidRPr="00D45F2A" w:rsidSect="00D66CB7">
          <w:headerReference w:type="even" r:id="rId8"/>
          <w:headerReference w:type="default" r:id="rId9"/>
          <w:footerReference w:type="default" r:id="rId10"/>
          <w:headerReference w:type="first" r:id="rId11"/>
          <w:footerReference w:type="first" r:id="rId12"/>
          <w:footnotePr>
            <w:numRestart w:val="eachSect"/>
          </w:footnotePr>
          <w:type w:val="continuous"/>
          <w:pgSz w:w="12240" w:h="15840"/>
          <w:pgMar w:top="1440" w:right="1080" w:bottom="1440" w:left="1080" w:header="720" w:footer="720" w:gutter="0"/>
          <w:cols w:space="720"/>
          <w:titlePg/>
        </w:sectPr>
      </w:pPr>
    </w:p>
    <w:p w14:paraId="15E60307" w14:textId="77777777" w:rsidR="007B1FB7" w:rsidRPr="00D45F2A" w:rsidRDefault="007B1FB7">
      <w:pPr>
        <w:rPr>
          <w:rFonts w:ascii="Times New Roman" w:hAnsi="Times New Roman"/>
        </w:rPr>
      </w:pPr>
    </w:p>
    <w:sectPr w:rsidR="007B1FB7" w:rsidRPr="00D45F2A" w:rsidSect="00FD54FB">
      <w:footnotePr>
        <w:numRestart w:val="eachSect"/>
      </w:footnotePr>
      <w:type w:val="continuous"/>
      <w:pgSz w:w="12240" w:h="15840"/>
      <w:pgMar w:top="1440" w:right="1080" w:bottom="1440" w:left="108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C76A" w14:textId="77777777" w:rsidR="00FF294A" w:rsidRDefault="00FF294A">
      <w:r>
        <w:separator/>
      </w:r>
    </w:p>
  </w:endnote>
  <w:endnote w:type="continuationSeparator" w:id="0">
    <w:p w14:paraId="3EA98E91" w14:textId="77777777" w:rsidR="00FF294A" w:rsidRDefault="00FF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5018652"/>
      <w:docPartObj>
        <w:docPartGallery w:val="Page Numbers (Bottom of Page)"/>
        <w:docPartUnique/>
      </w:docPartObj>
    </w:sdtPr>
    <w:sdtEndPr/>
    <w:sdtContent>
      <w:sdt>
        <w:sdtPr>
          <w:rPr>
            <w:rFonts w:ascii="Arial" w:hAnsi="Arial" w:cs="Arial"/>
            <w:sz w:val="20"/>
          </w:rPr>
          <w:id w:val="65018653"/>
          <w:docPartObj>
            <w:docPartGallery w:val="Page Numbers (Top of Page)"/>
            <w:docPartUnique/>
          </w:docPartObj>
        </w:sdtPr>
        <w:sdtEndPr/>
        <w:sdtContent>
          <w:p w14:paraId="6676542D" w14:textId="77777777" w:rsidR="008C2F98" w:rsidRPr="00135D90" w:rsidRDefault="008C2F98">
            <w:pPr>
              <w:pStyle w:val="Footer"/>
              <w:jc w:val="center"/>
              <w:rPr>
                <w:rFonts w:ascii="Arial" w:hAnsi="Arial" w:cs="Arial"/>
                <w:sz w:val="20"/>
              </w:rPr>
            </w:pPr>
            <w:r w:rsidRPr="00135D90">
              <w:rPr>
                <w:rFonts w:ascii="Arial" w:hAnsi="Arial" w:cs="Arial"/>
                <w:sz w:val="20"/>
              </w:rPr>
              <w:t xml:space="preserve">Page </w:t>
            </w:r>
            <w:r w:rsidRPr="00135D90">
              <w:rPr>
                <w:rFonts w:ascii="Arial" w:hAnsi="Arial" w:cs="Arial"/>
                <w:b/>
                <w:sz w:val="20"/>
              </w:rPr>
              <w:fldChar w:fldCharType="begin"/>
            </w:r>
            <w:r w:rsidRPr="00135D90">
              <w:rPr>
                <w:rFonts w:ascii="Arial" w:hAnsi="Arial" w:cs="Arial"/>
                <w:b/>
                <w:sz w:val="20"/>
              </w:rPr>
              <w:instrText xml:space="preserve"> PAGE </w:instrText>
            </w:r>
            <w:r w:rsidRPr="00135D90">
              <w:rPr>
                <w:rFonts w:ascii="Arial" w:hAnsi="Arial" w:cs="Arial"/>
                <w:b/>
                <w:sz w:val="20"/>
              </w:rPr>
              <w:fldChar w:fldCharType="separate"/>
            </w:r>
            <w:r w:rsidR="00935F4F">
              <w:rPr>
                <w:rFonts w:ascii="Arial" w:hAnsi="Arial" w:cs="Arial"/>
                <w:b/>
                <w:noProof/>
                <w:sz w:val="20"/>
              </w:rPr>
              <w:t>6</w:t>
            </w:r>
            <w:r w:rsidRPr="00135D90">
              <w:rPr>
                <w:rFonts w:ascii="Arial" w:hAnsi="Arial" w:cs="Arial"/>
                <w:b/>
                <w:sz w:val="20"/>
              </w:rPr>
              <w:fldChar w:fldCharType="end"/>
            </w:r>
            <w:r w:rsidRPr="00135D90">
              <w:rPr>
                <w:rFonts w:ascii="Arial" w:hAnsi="Arial" w:cs="Arial"/>
                <w:sz w:val="20"/>
              </w:rPr>
              <w:t xml:space="preserve"> of </w:t>
            </w:r>
            <w:r w:rsidRPr="00135D90">
              <w:rPr>
                <w:rFonts w:ascii="Arial" w:hAnsi="Arial" w:cs="Arial"/>
                <w:b/>
                <w:sz w:val="20"/>
              </w:rPr>
              <w:fldChar w:fldCharType="begin"/>
            </w:r>
            <w:r w:rsidRPr="00135D90">
              <w:rPr>
                <w:rFonts w:ascii="Arial" w:hAnsi="Arial" w:cs="Arial"/>
                <w:b/>
                <w:sz w:val="20"/>
              </w:rPr>
              <w:instrText xml:space="preserve"> NUMPAGES  </w:instrText>
            </w:r>
            <w:r w:rsidRPr="00135D90">
              <w:rPr>
                <w:rFonts w:ascii="Arial" w:hAnsi="Arial" w:cs="Arial"/>
                <w:b/>
                <w:sz w:val="20"/>
              </w:rPr>
              <w:fldChar w:fldCharType="separate"/>
            </w:r>
            <w:r w:rsidR="00935F4F">
              <w:rPr>
                <w:rFonts w:ascii="Arial" w:hAnsi="Arial" w:cs="Arial"/>
                <w:b/>
                <w:noProof/>
                <w:sz w:val="20"/>
              </w:rPr>
              <w:t>6</w:t>
            </w:r>
            <w:r w:rsidRPr="00135D90">
              <w:rPr>
                <w:rFonts w:ascii="Arial" w:hAnsi="Arial" w:cs="Arial"/>
                <w:b/>
                <w:sz w:val="20"/>
              </w:rPr>
              <w:fldChar w:fldCharType="end"/>
            </w:r>
          </w:p>
        </w:sdtContent>
      </w:sdt>
    </w:sdtContent>
  </w:sdt>
  <w:p w14:paraId="64883F67" w14:textId="77777777" w:rsidR="008C2F98" w:rsidRDefault="008C2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5018656"/>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28702379" w14:textId="77777777" w:rsidR="008C2F98" w:rsidRPr="00AD6B78" w:rsidRDefault="008C2F98">
            <w:pPr>
              <w:pStyle w:val="Footer"/>
              <w:jc w:val="center"/>
              <w:rPr>
                <w:rFonts w:ascii="Arial" w:hAnsi="Arial" w:cs="Arial"/>
                <w:sz w:val="20"/>
              </w:rPr>
            </w:pPr>
            <w:r w:rsidRPr="00AD6B78">
              <w:rPr>
                <w:rFonts w:ascii="Arial" w:hAnsi="Arial" w:cs="Arial"/>
                <w:sz w:val="20"/>
              </w:rPr>
              <w:t xml:space="preserve">Page </w:t>
            </w:r>
            <w:r w:rsidRPr="00AD6B78">
              <w:rPr>
                <w:rFonts w:ascii="Arial" w:hAnsi="Arial" w:cs="Arial"/>
                <w:b/>
                <w:sz w:val="20"/>
              </w:rPr>
              <w:fldChar w:fldCharType="begin"/>
            </w:r>
            <w:r w:rsidRPr="00AD6B78">
              <w:rPr>
                <w:rFonts w:ascii="Arial" w:hAnsi="Arial" w:cs="Arial"/>
                <w:b/>
                <w:sz w:val="20"/>
              </w:rPr>
              <w:instrText xml:space="preserve"> PAGE </w:instrText>
            </w:r>
            <w:r w:rsidRPr="00AD6B78">
              <w:rPr>
                <w:rFonts w:ascii="Arial" w:hAnsi="Arial" w:cs="Arial"/>
                <w:b/>
                <w:sz w:val="20"/>
              </w:rPr>
              <w:fldChar w:fldCharType="separate"/>
            </w:r>
            <w:r w:rsidR="00935F4F">
              <w:rPr>
                <w:rFonts w:ascii="Arial" w:hAnsi="Arial" w:cs="Arial"/>
                <w:b/>
                <w:noProof/>
                <w:sz w:val="20"/>
              </w:rPr>
              <w:t>1</w:t>
            </w:r>
            <w:r w:rsidRPr="00AD6B78">
              <w:rPr>
                <w:rFonts w:ascii="Arial" w:hAnsi="Arial" w:cs="Arial"/>
                <w:b/>
                <w:sz w:val="20"/>
              </w:rPr>
              <w:fldChar w:fldCharType="end"/>
            </w:r>
            <w:r w:rsidRPr="00AD6B78">
              <w:rPr>
                <w:rFonts w:ascii="Arial" w:hAnsi="Arial" w:cs="Arial"/>
                <w:sz w:val="20"/>
              </w:rPr>
              <w:t xml:space="preserve"> of </w:t>
            </w:r>
            <w:r w:rsidRPr="00AD6B78">
              <w:rPr>
                <w:rFonts w:ascii="Arial" w:hAnsi="Arial" w:cs="Arial"/>
                <w:b/>
                <w:sz w:val="20"/>
              </w:rPr>
              <w:fldChar w:fldCharType="begin"/>
            </w:r>
            <w:r w:rsidRPr="00AD6B78">
              <w:rPr>
                <w:rFonts w:ascii="Arial" w:hAnsi="Arial" w:cs="Arial"/>
                <w:b/>
                <w:sz w:val="20"/>
              </w:rPr>
              <w:instrText xml:space="preserve"> NUMPAGES  </w:instrText>
            </w:r>
            <w:r w:rsidRPr="00AD6B78">
              <w:rPr>
                <w:rFonts w:ascii="Arial" w:hAnsi="Arial" w:cs="Arial"/>
                <w:b/>
                <w:sz w:val="20"/>
              </w:rPr>
              <w:fldChar w:fldCharType="separate"/>
            </w:r>
            <w:r w:rsidR="00935F4F">
              <w:rPr>
                <w:rFonts w:ascii="Arial" w:hAnsi="Arial" w:cs="Arial"/>
                <w:b/>
                <w:noProof/>
                <w:sz w:val="20"/>
              </w:rPr>
              <w:t>6</w:t>
            </w:r>
            <w:r w:rsidRPr="00AD6B78">
              <w:rPr>
                <w:rFonts w:ascii="Arial" w:hAnsi="Arial" w:cs="Arial"/>
                <w:b/>
                <w:sz w:val="20"/>
              </w:rPr>
              <w:fldChar w:fldCharType="end"/>
            </w:r>
          </w:p>
        </w:sdtContent>
      </w:sdt>
    </w:sdtContent>
  </w:sdt>
  <w:p w14:paraId="710D9186" w14:textId="77777777" w:rsidR="008C2F98" w:rsidRPr="00AD6B78" w:rsidRDefault="008C2F9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1E97" w14:textId="77777777" w:rsidR="00FF294A" w:rsidRDefault="00FF294A">
      <w:r>
        <w:separator/>
      </w:r>
    </w:p>
  </w:footnote>
  <w:footnote w:type="continuationSeparator" w:id="0">
    <w:p w14:paraId="21094ED2" w14:textId="77777777" w:rsidR="00FF294A" w:rsidRDefault="00FF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E9E7" w14:textId="77777777" w:rsidR="008C2F98" w:rsidRDefault="008C2F98">
    <w:pPr>
      <w:rPr>
        <w:rFonts w:ascii="Courier" w:hAnsi="Courier"/>
      </w:rPr>
    </w:pP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4D3F" w14:textId="77777777" w:rsidR="008C2F98" w:rsidRPr="00111ED2" w:rsidRDefault="008C2F98" w:rsidP="00D06913">
    <w:pPr>
      <w:spacing w:line="240" w:lineRule="exact"/>
      <w:jc w:val="right"/>
      <w:rPr>
        <w:rFonts w:ascii="Arial" w:hAnsi="Arial" w:cs="Arial"/>
        <w:sz w:val="20"/>
      </w:rPr>
    </w:pPr>
    <w:r w:rsidRPr="00111ED2">
      <w:rPr>
        <w:rFonts w:ascii="Arial" w:hAnsi="Arial" w:cs="Arial"/>
        <w:sz w:val="20"/>
      </w:rPr>
      <w:t>S</w:t>
    </w:r>
    <w:r>
      <w:rPr>
        <w:rFonts w:ascii="Arial" w:hAnsi="Arial" w:cs="Arial"/>
        <w:sz w:val="20"/>
      </w:rPr>
      <w:t>pecification No. 483-60-</w:t>
    </w:r>
    <w:r w:rsidR="00607275">
      <w:rPr>
        <w:rFonts w:ascii="Arial" w:hAnsi="Arial" w:cs="Arial"/>
        <w:sz w:val="20"/>
      </w:rPr>
      <w:t>1</w:t>
    </w:r>
    <w:r>
      <w:rPr>
        <w:rFonts w:ascii="Arial" w:hAnsi="Arial" w:cs="Arial"/>
        <w:sz w:val="20"/>
      </w:rPr>
      <w:t>0</w:t>
    </w:r>
  </w:p>
  <w:p w14:paraId="26B149CC" w14:textId="77777777" w:rsidR="008C2F98" w:rsidRDefault="008C2F98">
    <w:pPr>
      <w:rPr>
        <w:rFonts w:ascii="Times New Roman" w:hAnsi="Times New Roman"/>
      </w:rPr>
    </w:pPr>
  </w:p>
  <w:p w14:paraId="7A68DDC3" w14:textId="77777777" w:rsidR="008C2F98" w:rsidRPr="00FB5D9F" w:rsidRDefault="008C2F98" w:rsidP="00711F92">
    <w:pPr>
      <w:spacing w:after="120" w:line="240" w:lineRule="exact"/>
      <w:jc w:val="center"/>
      <w:rPr>
        <w:rFonts w:ascii="Arial" w:hAnsi="Arial" w:cs="Arial"/>
        <w:b/>
        <w:sz w:val="20"/>
      </w:rPr>
    </w:pPr>
    <w:r w:rsidRPr="00FB5D9F">
      <w:rPr>
        <w:rFonts w:ascii="Arial" w:hAnsi="Arial" w:cs="Arial"/>
        <w:b/>
        <w:sz w:val="20"/>
      </w:rPr>
      <w:t>Questionnaire for Road Widening &amp; Shouldering Machine</w:t>
    </w:r>
  </w:p>
  <w:p w14:paraId="24108D0F" w14:textId="77777777" w:rsidR="008C2F98" w:rsidRDefault="008C2F98">
    <w:pP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872D" w14:textId="77777777" w:rsidR="008C2F98" w:rsidRPr="00111ED2" w:rsidRDefault="008C2F98" w:rsidP="001F36DA">
    <w:pPr>
      <w:spacing w:line="240" w:lineRule="exact"/>
      <w:jc w:val="right"/>
      <w:rPr>
        <w:rFonts w:ascii="Arial" w:hAnsi="Arial" w:cs="Arial"/>
        <w:sz w:val="20"/>
      </w:rPr>
    </w:pPr>
    <w:r w:rsidRPr="00111ED2">
      <w:rPr>
        <w:rFonts w:ascii="Arial" w:hAnsi="Arial" w:cs="Arial"/>
        <w:sz w:val="20"/>
      </w:rPr>
      <w:t>S</w:t>
    </w:r>
    <w:r w:rsidR="00607275">
      <w:rPr>
        <w:rFonts w:ascii="Arial" w:hAnsi="Arial" w:cs="Arial"/>
        <w:sz w:val="20"/>
      </w:rPr>
      <w:t>pecification No. 483-60-10</w:t>
    </w:r>
  </w:p>
  <w:p w14:paraId="2C8687D7" w14:textId="77777777" w:rsidR="008C2F98" w:rsidRDefault="008C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2416"/>
    <w:multiLevelType w:val="hybridMultilevel"/>
    <w:tmpl w:val="2466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766533"/>
    <w:multiLevelType w:val="singleLevel"/>
    <w:tmpl w:val="42DE8A5E"/>
    <w:lvl w:ilvl="0">
      <w:start w:val="1"/>
      <w:numFmt w:val="decimal"/>
      <w:lvlText w:val="%1."/>
      <w:legacy w:legacy="1" w:legacySpace="0" w:legacyIndent="360"/>
      <w:lvlJc w:val="left"/>
      <w:pPr>
        <w:ind w:left="1080" w:hanging="360"/>
      </w:pPr>
    </w:lvl>
  </w:abstractNum>
  <w:abstractNum w:abstractNumId="2"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15:restartNumberingAfterBreak="0">
    <w:nsid w:val="72F3272D"/>
    <w:multiLevelType w:val="hybridMultilevel"/>
    <w:tmpl w:val="B244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75"/>
    <w:rsid w:val="000033C5"/>
    <w:rsid w:val="000223BD"/>
    <w:rsid w:val="00027028"/>
    <w:rsid w:val="00042DE6"/>
    <w:rsid w:val="00044631"/>
    <w:rsid w:val="00047EDD"/>
    <w:rsid w:val="00052B34"/>
    <w:rsid w:val="00054CC1"/>
    <w:rsid w:val="00070083"/>
    <w:rsid w:val="000A2CF5"/>
    <w:rsid w:val="000A4F05"/>
    <w:rsid w:val="000C7630"/>
    <w:rsid w:val="000E0ABA"/>
    <w:rsid w:val="000F0211"/>
    <w:rsid w:val="000F51B1"/>
    <w:rsid w:val="001037E4"/>
    <w:rsid w:val="001073F4"/>
    <w:rsid w:val="00111ED2"/>
    <w:rsid w:val="00111EE8"/>
    <w:rsid w:val="0011213D"/>
    <w:rsid w:val="00123557"/>
    <w:rsid w:val="00135D90"/>
    <w:rsid w:val="00141AF2"/>
    <w:rsid w:val="0014502C"/>
    <w:rsid w:val="001529CE"/>
    <w:rsid w:val="00153E5B"/>
    <w:rsid w:val="00163B0B"/>
    <w:rsid w:val="00174EF6"/>
    <w:rsid w:val="00175616"/>
    <w:rsid w:val="00177969"/>
    <w:rsid w:val="001A17AE"/>
    <w:rsid w:val="001B3A37"/>
    <w:rsid w:val="001C58F7"/>
    <w:rsid w:val="001E2F3C"/>
    <w:rsid w:val="001F36DA"/>
    <w:rsid w:val="00207E1E"/>
    <w:rsid w:val="0023162A"/>
    <w:rsid w:val="00234868"/>
    <w:rsid w:val="00261A21"/>
    <w:rsid w:val="00265A99"/>
    <w:rsid w:val="00271045"/>
    <w:rsid w:val="00294E2F"/>
    <w:rsid w:val="002A23A3"/>
    <w:rsid w:val="002A4462"/>
    <w:rsid w:val="002A69EE"/>
    <w:rsid w:val="002C7D6E"/>
    <w:rsid w:val="002E7BB6"/>
    <w:rsid w:val="002F46AC"/>
    <w:rsid w:val="0031124D"/>
    <w:rsid w:val="003166C5"/>
    <w:rsid w:val="0031725E"/>
    <w:rsid w:val="0032054B"/>
    <w:rsid w:val="0032159C"/>
    <w:rsid w:val="00327FF6"/>
    <w:rsid w:val="003426E0"/>
    <w:rsid w:val="00352AB2"/>
    <w:rsid w:val="003655A7"/>
    <w:rsid w:val="003814E8"/>
    <w:rsid w:val="00393C2F"/>
    <w:rsid w:val="003B3EE2"/>
    <w:rsid w:val="003B6C5B"/>
    <w:rsid w:val="003C7990"/>
    <w:rsid w:val="003F5158"/>
    <w:rsid w:val="004250C7"/>
    <w:rsid w:val="004C35DE"/>
    <w:rsid w:val="004D3A66"/>
    <w:rsid w:val="004E38F7"/>
    <w:rsid w:val="00546F07"/>
    <w:rsid w:val="00564F57"/>
    <w:rsid w:val="00575C4A"/>
    <w:rsid w:val="005800EA"/>
    <w:rsid w:val="005A1D3A"/>
    <w:rsid w:val="005A47A7"/>
    <w:rsid w:val="005A6C81"/>
    <w:rsid w:val="005B374E"/>
    <w:rsid w:val="005C062E"/>
    <w:rsid w:val="00600069"/>
    <w:rsid w:val="00601A00"/>
    <w:rsid w:val="00602014"/>
    <w:rsid w:val="00607275"/>
    <w:rsid w:val="006245EF"/>
    <w:rsid w:val="0069785E"/>
    <w:rsid w:val="006B3067"/>
    <w:rsid w:val="006E1C72"/>
    <w:rsid w:val="00702950"/>
    <w:rsid w:val="00711F92"/>
    <w:rsid w:val="00762378"/>
    <w:rsid w:val="00763190"/>
    <w:rsid w:val="007B1FB7"/>
    <w:rsid w:val="007C2914"/>
    <w:rsid w:val="007F03FA"/>
    <w:rsid w:val="007F2FA9"/>
    <w:rsid w:val="008015D3"/>
    <w:rsid w:val="00825A6E"/>
    <w:rsid w:val="008420C0"/>
    <w:rsid w:val="0084428D"/>
    <w:rsid w:val="00856863"/>
    <w:rsid w:val="00866472"/>
    <w:rsid w:val="008A36CE"/>
    <w:rsid w:val="008C2F98"/>
    <w:rsid w:val="008D0BF0"/>
    <w:rsid w:val="00915402"/>
    <w:rsid w:val="009204AC"/>
    <w:rsid w:val="00924BB2"/>
    <w:rsid w:val="0093138E"/>
    <w:rsid w:val="00931A07"/>
    <w:rsid w:val="00935F4F"/>
    <w:rsid w:val="00936F34"/>
    <w:rsid w:val="00956DB8"/>
    <w:rsid w:val="009A4EAB"/>
    <w:rsid w:val="009D3370"/>
    <w:rsid w:val="009F7C75"/>
    <w:rsid w:val="00A01907"/>
    <w:rsid w:val="00A62EF2"/>
    <w:rsid w:val="00A83008"/>
    <w:rsid w:val="00A86C47"/>
    <w:rsid w:val="00A9600B"/>
    <w:rsid w:val="00AC0414"/>
    <w:rsid w:val="00AC614F"/>
    <w:rsid w:val="00AD3FC1"/>
    <w:rsid w:val="00AD5966"/>
    <w:rsid w:val="00AD6B78"/>
    <w:rsid w:val="00AF403C"/>
    <w:rsid w:val="00AF7DE1"/>
    <w:rsid w:val="00B01457"/>
    <w:rsid w:val="00B06CC2"/>
    <w:rsid w:val="00B3231B"/>
    <w:rsid w:val="00B32DED"/>
    <w:rsid w:val="00B37A3E"/>
    <w:rsid w:val="00B44EE5"/>
    <w:rsid w:val="00B667F0"/>
    <w:rsid w:val="00B931AF"/>
    <w:rsid w:val="00BA64A5"/>
    <w:rsid w:val="00BA7333"/>
    <w:rsid w:val="00BC7489"/>
    <w:rsid w:val="00BD668A"/>
    <w:rsid w:val="00BD7225"/>
    <w:rsid w:val="00BF2B64"/>
    <w:rsid w:val="00BF2C97"/>
    <w:rsid w:val="00C02393"/>
    <w:rsid w:val="00C266D1"/>
    <w:rsid w:val="00C3019D"/>
    <w:rsid w:val="00C40BF6"/>
    <w:rsid w:val="00C53353"/>
    <w:rsid w:val="00C602F3"/>
    <w:rsid w:val="00C72B40"/>
    <w:rsid w:val="00C90FA6"/>
    <w:rsid w:val="00CB3C5E"/>
    <w:rsid w:val="00CE08DA"/>
    <w:rsid w:val="00CF6281"/>
    <w:rsid w:val="00D06913"/>
    <w:rsid w:val="00D1014A"/>
    <w:rsid w:val="00D10275"/>
    <w:rsid w:val="00D3190E"/>
    <w:rsid w:val="00D31C0C"/>
    <w:rsid w:val="00D45670"/>
    <w:rsid w:val="00D45F2A"/>
    <w:rsid w:val="00D5160C"/>
    <w:rsid w:val="00D52E0B"/>
    <w:rsid w:val="00D54478"/>
    <w:rsid w:val="00D57D36"/>
    <w:rsid w:val="00D628D2"/>
    <w:rsid w:val="00D66CB7"/>
    <w:rsid w:val="00DA23AA"/>
    <w:rsid w:val="00DB2547"/>
    <w:rsid w:val="00DD18D4"/>
    <w:rsid w:val="00DE76BD"/>
    <w:rsid w:val="00E30290"/>
    <w:rsid w:val="00E746F0"/>
    <w:rsid w:val="00EA707E"/>
    <w:rsid w:val="00ED036B"/>
    <w:rsid w:val="00ED2D36"/>
    <w:rsid w:val="00EE021A"/>
    <w:rsid w:val="00EE1744"/>
    <w:rsid w:val="00EF098A"/>
    <w:rsid w:val="00EF54C5"/>
    <w:rsid w:val="00F15496"/>
    <w:rsid w:val="00F26E64"/>
    <w:rsid w:val="00F46D2A"/>
    <w:rsid w:val="00F5143B"/>
    <w:rsid w:val="00F728CF"/>
    <w:rsid w:val="00F82776"/>
    <w:rsid w:val="00F83871"/>
    <w:rsid w:val="00F9338D"/>
    <w:rsid w:val="00FB5D9F"/>
    <w:rsid w:val="00FD54FB"/>
    <w:rsid w:val="00FF20FF"/>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CAEFA0"/>
  <w15:docId w15:val="{6B9E2FFE-73CF-41B7-A6DD-A3012F71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4FB"/>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FD54F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FD54FB"/>
    <w:pPr>
      <w:overflowPunct w:val="0"/>
      <w:autoSpaceDE w:val="0"/>
      <w:autoSpaceDN w:val="0"/>
      <w:adjustRightInd w:val="0"/>
      <w:spacing w:before="240" w:line="240" w:lineRule="exact"/>
      <w:ind w:left="4680"/>
      <w:textAlignment w:val="baseline"/>
    </w:pPr>
    <w:rPr>
      <w:rFonts w:ascii="Helvetica" w:hAnsi="Helvetica"/>
      <w:sz w:val="24"/>
    </w:rPr>
  </w:style>
  <w:style w:type="paragraph" w:customStyle="1" w:styleId="LEFT">
    <w:name w:val="LEFT"/>
    <w:rsid w:val="00FD54FB"/>
    <w:pPr>
      <w:overflowPunct w:val="0"/>
      <w:autoSpaceDE w:val="0"/>
      <w:autoSpaceDN w:val="0"/>
      <w:adjustRightInd w:val="0"/>
      <w:spacing w:before="240" w:line="240" w:lineRule="exact"/>
      <w:ind w:right="6192"/>
      <w:textAlignment w:val="baseline"/>
    </w:pPr>
    <w:rPr>
      <w:rFonts w:ascii="Helvetica" w:hAnsi="Helvetica"/>
      <w:sz w:val="24"/>
    </w:rPr>
  </w:style>
  <w:style w:type="paragraph" w:customStyle="1" w:styleId="CENTER">
    <w:name w:val="CENTER"/>
    <w:rsid w:val="00FD54FB"/>
    <w:pPr>
      <w:overflowPunct w:val="0"/>
      <w:autoSpaceDE w:val="0"/>
      <w:autoSpaceDN w:val="0"/>
      <w:adjustRightInd w:val="0"/>
      <w:spacing w:before="240" w:line="240" w:lineRule="exact"/>
      <w:ind w:left="3096" w:right="3096"/>
      <w:textAlignment w:val="baseline"/>
    </w:pPr>
    <w:rPr>
      <w:rFonts w:ascii="Helvetica" w:hAnsi="Helvetica"/>
      <w:sz w:val="24"/>
    </w:rPr>
  </w:style>
  <w:style w:type="paragraph" w:customStyle="1" w:styleId="Paragraph5">
    <w:name w:val="Paragraph 5"/>
    <w:rsid w:val="00FD54FB"/>
    <w:pPr>
      <w:overflowPunct w:val="0"/>
      <w:autoSpaceDE w:val="0"/>
      <w:autoSpaceDN w:val="0"/>
      <w:adjustRightInd w:val="0"/>
      <w:spacing w:before="240" w:line="240" w:lineRule="exact"/>
      <w:ind w:left="6192"/>
      <w:textAlignment w:val="baseline"/>
    </w:pPr>
    <w:rPr>
      <w:rFonts w:ascii="Helvetica" w:hAnsi="Helvetica"/>
      <w:sz w:val="24"/>
    </w:rPr>
  </w:style>
  <w:style w:type="paragraph" w:customStyle="1" w:styleId="Paragraph6">
    <w:name w:val="Paragraph 6"/>
    <w:rsid w:val="00FD54FB"/>
    <w:pPr>
      <w:overflowPunct w:val="0"/>
      <w:autoSpaceDE w:val="0"/>
      <w:autoSpaceDN w:val="0"/>
      <w:adjustRightInd w:val="0"/>
      <w:spacing w:before="240" w:line="240" w:lineRule="exact"/>
      <w:ind w:right="4680"/>
      <w:textAlignment w:val="baseline"/>
    </w:pPr>
    <w:rPr>
      <w:rFonts w:ascii="Helvetica" w:hAnsi="Helvetica"/>
      <w:sz w:val="24"/>
    </w:rPr>
  </w:style>
  <w:style w:type="paragraph" w:styleId="Header">
    <w:name w:val="header"/>
    <w:basedOn w:val="Normal"/>
    <w:rsid w:val="00FD54FB"/>
  </w:style>
  <w:style w:type="paragraph" w:styleId="Footer">
    <w:name w:val="footer"/>
    <w:basedOn w:val="Normal"/>
    <w:link w:val="FooterChar"/>
    <w:uiPriority w:val="99"/>
    <w:rsid w:val="00FD54FB"/>
    <w:pPr>
      <w:tabs>
        <w:tab w:val="center" w:pos="4320"/>
        <w:tab w:val="right" w:pos="8640"/>
      </w:tabs>
    </w:pPr>
  </w:style>
  <w:style w:type="character" w:styleId="PageNumber">
    <w:name w:val="page number"/>
    <w:basedOn w:val="DefaultParagraphFont"/>
    <w:rsid w:val="00FD54FB"/>
  </w:style>
  <w:style w:type="paragraph" w:styleId="BalloonText">
    <w:name w:val="Balloon Text"/>
    <w:basedOn w:val="Normal"/>
    <w:semiHidden/>
    <w:rsid w:val="00D10275"/>
    <w:rPr>
      <w:rFonts w:ascii="Tahoma" w:hAnsi="Tahoma" w:cs="Tahoma"/>
      <w:sz w:val="16"/>
      <w:szCs w:val="16"/>
    </w:rPr>
  </w:style>
  <w:style w:type="character" w:styleId="Hyperlink">
    <w:name w:val="Hyperlink"/>
    <w:basedOn w:val="DefaultParagraphFont"/>
    <w:rsid w:val="00294E2F"/>
    <w:rPr>
      <w:color w:val="0000FF" w:themeColor="hyperlink"/>
      <w:u w:val="single"/>
    </w:rPr>
  </w:style>
  <w:style w:type="character" w:customStyle="1" w:styleId="FooterChar">
    <w:name w:val="Footer Char"/>
    <w:basedOn w:val="DefaultParagraphFont"/>
    <w:link w:val="Footer"/>
    <w:uiPriority w:val="99"/>
    <w:rsid w:val="00135D90"/>
    <w:rPr>
      <w:rFonts w:ascii="Helvetica" w:hAnsi="Helvetica"/>
      <w:sz w:val="24"/>
    </w:rPr>
  </w:style>
  <w:style w:type="paragraph" w:styleId="ListParagraph">
    <w:name w:val="List Paragraph"/>
    <w:basedOn w:val="Normal"/>
    <w:uiPriority w:val="34"/>
    <w:qFormat/>
    <w:rsid w:val="00123557"/>
    <w:pPr>
      <w:ind w:left="720"/>
      <w:contextualSpacing/>
    </w:pPr>
  </w:style>
  <w:style w:type="table" w:customStyle="1" w:styleId="TableGrid22">
    <w:name w:val="Table Grid22"/>
    <w:basedOn w:val="TableNormal"/>
    <w:next w:val="TableGrid"/>
    <w:rsid w:val="00915402"/>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91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6C9F-8982-4360-AB0B-F1A569F0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4154C44D.dotm</Template>
  <TotalTime>1</TotalTime>
  <Pages>7</Pages>
  <Words>2010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483-60-02 Hydraulic Conveyor Spreader</vt:lpstr>
    </vt:vector>
  </TitlesOfParts>
  <Company>IDOT</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483-60-02 Hydraulic Conveyor Spreader</dc:title>
  <dc:subject>Specification</dc:subject>
  <dc:creator>Brad Siddens</dc:creator>
  <cp:lastModifiedBy>Swisher, Jennifer M</cp:lastModifiedBy>
  <cp:revision>3</cp:revision>
  <cp:lastPrinted>2019-10-02T15:23:00Z</cp:lastPrinted>
  <dcterms:created xsi:type="dcterms:W3CDTF">2020-01-10T18:26:00Z</dcterms:created>
  <dcterms:modified xsi:type="dcterms:W3CDTF">2020-01-13T14:55:00Z</dcterms:modified>
</cp:coreProperties>
</file>