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8B7759">
        <w:rPr>
          <w:sz w:val="23"/>
          <w:szCs w:val="23"/>
        </w:rPr>
        <w:t>Colleen Caton</w:t>
      </w:r>
      <w:r w:rsidR="008B7759">
        <w:rPr>
          <w:sz w:val="23"/>
          <w:szCs w:val="23"/>
        </w:rPr>
        <w:tab/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8B7759">
        <w:rPr>
          <w:sz w:val="23"/>
          <w:szCs w:val="23"/>
        </w:rPr>
        <w:t>Roadway Weather Information System (RWIS)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8B7759">
        <w:rPr>
          <w:sz w:val="23"/>
          <w:szCs w:val="23"/>
        </w:rPr>
        <w:t>2019-04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8B7759">
        <w:rPr>
          <w:sz w:val="23"/>
          <w:szCs w:val="23"/>
        </w:rPr>
        <w:t>Vendor to supply Road Weather Information System (RWIS) maintenance and support that is used by the Agency’s Division of Office of Highways.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8B7759">
        <w:rPr>
          <w:sz w:val="23"/>
          <w:szCs w:val="23"/>
        </w:rPr>
        <w:t xml:space="preserve">  10/5/2018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8B7759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8B7759">
        <w:rPr>
          <w:sz w:val="23"/>
          <w:szCs w:val="23"/>
        </w:rPr>
        <w:t xml:space="preserve">  1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8B7759">
        <w:rPr>
          <w:sz w:val="23"/>
          <w:szCs w:val="23"/>
        </w:rPr>
        <w:t xml:space="preserve">  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8B7759">
        <w:rPr>
          <w:sz w:val="23"/>
          <w:szCs w:val="23"/>
        </w:rPr>
        <w:t>168,016.00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8B7759">
        <w:rPr>
          <w:sz w:val="23"/>
          <w:szCs w:val="23"/>
        </w:rPr>
        <w:t>7/26/2018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8B7759">
        <w:rPr>
          <w:sz w:val="23"/>
          <w:szCs w:val="23"/>
        </w:rPr>
        <w:t xml:space="preserve"> 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8B7759">
        <w:rPr>
          <w:sz w:val="23"/>
          <w:szCs w:val="23"/>
        </w:rPr>
        <w:t xml:space="preserve">  9/5/2018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8B7759">
        <w:rPr>
          <w:sz w:val="23"/>
          <w:szCs w:val="23"/>
        </w:rPr>
        <w:t xml:space="preserve">  1:30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8B7759">
        <w:rPr>
          <w:sz w:val="23"/>
          <w:szCs w:val="23"/>
        </w:rPr>
        <w:t xml:space="preserve">  3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8B7759">
        <w:rPr>
          <w:sz w:val="23"/>
          <w:szCs w:val="23"/>
        </w:rPr>
        <w:t xml:space="preserve">  DBT Transportation Services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8B7759">
        <w:rPr>
          <w:sz w:val="23"/>
          <w:szCs w:val="23"/>
        </w:rPr>
        <w:t xml:space="preserve">  Nancy Thomsen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8B7759">
        <w:rPr>
          <w:sz w:val="23"/>
          <w:szCs w:val="23"/>
        </w:rPr>
        <w:t xml:space="preserve">  2655 Crescent Dr, Ste A1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8B7759">
        <w:rPr>
          <w:sz w:val="23"/>
          <w:szCs w:val="23"/>
        </w:rPr>
        <w:t xml:space="preserve">  Lafayette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8B7759">
        <w:rPr>
          <w:sz w:val="23"/>
          <w:szCs w:val="23"/>
        </w:rPr>
        <w:t xml:space="preserve">  CO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8B7759">
        <w:rPr>
          <w:sz w:val="23"/>
          <w:szCs w:val="23"/>
        </w:rPr>
        <w:t xml:space="preserve">  80026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8B7759">
        <w:rPr>
          <w:sz w:val="23"/>
          <w:szCs w:val="23"/>
        </w:rPr>
        <w:t xml:space="preserve">  844-343-8328</w:t>
      </w:r>
    </w:p>
    <w:p w:rsidR="008B7759" w:rsidRPr="00CA1F19" w:rsidRDefault="008B7759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B7759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075D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CF5D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FDFF-8EFC-4974-BDE0-34180D12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588658E7.dotm</Template>
  <TotalTime>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2019-09-05T13:19:00Z</dcterms:created>
  <dcterms:modified xsi:type="dcterms:W3CDTF">2019-09-05T15:04:00Z</dcterms:modified>
</cp:coreProperties>
</file>