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CC4" w:rsidRPr="00AF2CC4" w:rsidRDefault="008E16D0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bookmarkStart w:id="0" w:name="_Hlk529949966"/>
      <w:r>
        <w:rPr>
          <w:rFonts w:asciiTheme="minorHAnsi" w:eastAsiaTheme="minorHAnsi" w:hAnsiTheme="minorHAnsi" w:cstheme="minorBidi"/>
          <w:sz w:val="56"/>
          <w:szCs w:val="56"/>
        </w:rPr>
        <w:t xml:space="preserve">Track Mounted 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Manlift</w:t>
      </w:r>
      <w:r>
        <w:rPr>
          <w:rFonts w:asciiTheme="minorHAnsi" w:eastAsiaTheme="minorHAnsi" w:hAnsiTheme="minorHAnsi" w:cstheme="minorBidi"/>
          <w:sz w:val="56"/>
          <w:szCs w:val="56"/>
        </w:rPr>
        <w:t xml:space="preserve"> and Scissor Lift</w:t>
      </w:r>
      <w:r w:rsidR="00621423">
        <w:rPr>
          <w:rFonts w:asciiTheme="minorHAnsi" w:eastAsiaTheme="minorHAnsi" w:hAnsiTheme="minorHAnsi" w:cstheme="minorBidi"/>
          <w:sz w:val="56"/>
          <w:szCs w:val="56"/>
        </w:rPr>
        <w:t xml:space="preserve"> 2019-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41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Addendum # </w:t>
      </w:r>
      <w:r w:rsidR="00621423" w:rsidRPr="00621423">
        <w:rPr>
          <w:rFonts w:asciiTheme="minorHAnsi" w:eastAsiaTheme="minorHAnsi" w:hAnsiTheme="minorHAnsi" w:cstheme="minorBidi"/>
          <w:sz w:val="56"/>
          <w:szCs w:val="56"/>
        </w:rPr>
        <w:t>1</w:t>
      </w:r>
    </w:p>
    <w:p w:rsidR="00AF2CC4" w:rsidRPr="00AF2CC4" w:rsidRDefault="00AF2CC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 w:rsidRPr="00AF2CC4">
        <w:rPr>
          <w:rFonts w:asciiTheme="minorHAnsi" w:eastAsiaTheme="minorHAnsi" w:hAnsiTheme="minorHAnsi" w:cstheme="minorBidi"/>
          <w:sz w:val="56"/>
          <w:szCs w:val="56"/>
        </w:rPr>
        <w:t xml:space="preserve">Revision to 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>IDOT Specification Questionnaire 18</w:t>
      </w:r>
      <w:r w:rsidR="00BB2BA4">
        <w:rPr>
          <w:rFonts w:asciiTheme="minorHAnsi" w:eastAsiaTheme="minorHAnsi" w:hAnsiTheme="minorHAnsi" w:cstheme="minorBidi"/>
          <w:sz w:val="56"/>
          <w:szCs w:val="56"/>
        </w:rPr>
        <w:t>8</w:t>
      </w:r>
      <w:r w:rsidR="005A20F8">
        <w:rPr>
          <w:rFonts w:asciiTheme="minorHAnsi" w:eastAsiaTheme="minorHAnsi" w:hAnsiTheme="minorHAnsi" w:cstheme="minorBidi"/>
          <w:sz w:val="56"/>
          <w:szCs w:val="56"/>
        </w:rPr>
        <w:t>-60-15</w:t>
      </w:r>
    </w:p>
    <w:p w:rsidR="00AF2CC4" w:rsidRPr="00AF2CC4" w:rsidRDefault="00BB2BA4" w:rsidP="00AF2CC4">
      <w:pPr>
        <w:spacing w:after="200" w:line="276" w:lineRule="auto"/>
        <w:jc w:val="center"/>
        <w:rPr>
          <w:rFonts w:asciiTheme="minorHAnsi" w:eastAsiaTheme="minorHAnsi" w:hAnsiTheme="minorHAnsi" w:cstheme="minorBidi"/>
          <w:sz w:val="56"/>
          <w:szCs w:val="56"/>
        </w:rPr>
      </w:pPr>
      <w:r>
        <w:rPr>
          <w:rFonts w:asciiTheme="minorHAnsi" w:eastAsiaTheme="minorHAnsi" w:hAnsiTheme="minorHAnsi" w:cstheme="minorBidi"/>
          <w:sz w:val="56"/>
          <w:szCs w:val="56"/>
        </w:rPr>
        <w:t>January 15</w:t>
      </w:r>
      <w:r w:rsidR="00AF2CC4" w:rsidRPr="00AF2CC4">
        <w:rPr>
          <w:rFonts w:asciiTheme="minorHAnsi" w:eastAsiaTheme="minorHAnsi" w:hAnsiTheme="minorHAnsi" w:cstheme="minorBidi"/>
          <w:sz w:val="56"/>
          <w:szCs w:val="56"/>
        </w:rPr>
        <w:t>, 201</w:t>
      </w:r>
      <w:r>
        <w:rPr>
          <w:rFonts w:asciiTheme="minorHAnsi" w:eastAsiaTheme="minorHAnsi" w:hAnsiTheme="minorHAnsi" w:cstheme="minorBidi"/>
          <w:sz w:val="56"/>
          <w:szCs w:val="56"/>
        </w:rPr>
        <w:t>9</w:t>
      </w:r>
    </w:p>
    <w:bookmarkEnd w:id="0"/>
    <w:p w:rsidR="00AF2CC4" w:rsidRPr="00AF2CC4" w:rsidRDefault="00BB2BA4" w:rsidP="00BB2BA4">
      <w:pPr>
        <w:numPr>
          <w:ilvl w:val="0"/>
          <w:numId w:val="5"/>
        </w:num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8"/>
          <w:szCs w:val="28"/>
        </w:rPr>
      </w:pPr>
      <w:r w:rsidRPr="00BB2BA4">
        <w:rPr>
          <w:rFonts w:asciiTheme="minorHAnsi" w:eastAsiaTheme="minorHAnsi" w:hAnsiTheme="minorHAnsi" w:cstheme="minorBidi"/>
          <w:sz w:val="28"/>
          <w:szCs w:val="28"/>
        </w:rPr>
        <w:t>Addendum #</w:t>
      </w:r>
      <w:r>
        <w:rPr>
          <w:rFonts w:asciiTheme="minorHAnsi" w:eastAsiaTheme="minorHAnsi" w:hAnsiTheme="minorHAnsi" w:cstheme="minorBidi"/>
          <w:sz w:val="28"/>
          <w:szCs w:val="28"/>
        </w:rPr>
        <w:t>1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is to </w:t>
      </w:r>
      <w:r>
        <w:rPr>
          <w:rFonts w:asciiTheme="minorHAnsi" w:eastAsiaTheme="minorHAnsi" w:hAnsiTheme="minorHAnsi" w:cstheme="minorBidi"/>
          <w:sz w:val="28"/>
          <w:szCs w:val="28"/>
        </w:rPr>
        <w:t>remove the specified horsepower rating on page 4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 xml:space="preserve"> of IDOT specification </w:t>
      </w:r>
      <w:r>
        <w:rPr>
          <w:rFonts w:asciiTheme="minorHAnsi" w:eastAsiaTheme="minorHAnsi" w:hAnsiTheme="minorHAnsi" w:cstheme="minorBidi"/>
          <w:sz w:val="28"/>
          <w:szCs w:val="28"/>
        </w:rPr>
        <w:t>188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>-60-1</w:t>
      </w:r>
      <w:r>
        <w:rPr>
          <w:rFonts w:asciiTheme="minorHAnsi" w:eastAsiaTheme="minorHAnsi" w:hAnsiTheme="minorHAnsi" w:cstheme="minorBidi"/>
          <w:sz w:val="28"/>
          <w:szCs w:val="28"/>
        </w:rPr>
        <w:t>5</w:t>
      </w:r>
      <w:r w:rsidRPr="00BB2BA4">
        <w:rPr>
          <w:rFonts w:asciiTheme="minorHAnsi" w:eastAsiaTheme="minorHAnsi" w:hAnsiTheme="minorHAnsi" w:cstheme="minorBidi"/>
          <w:sz w:val="28"/>
          <w:szCs w:val="28"/>
        </w:rPr>
        <w:t>. Please replace the following page to the specification/questionnaire.</w:t>
      </w:r>
    </w:p>
    <w:p w:rsidR="00AF2CC4" w:rsidRPr="00AF2CC4" w:rsidRDefault="00AF2CC4" w:rsidP="00AF2CC4">
      <w:pPr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</w:tabs>
        <w:kinsoku w:val="0"/>
        <w:overflowPunct w:val="0"/>
        <w:autoSpaceDE w:val="0"/>
        <w:autoSpaceDN w:val="0"/>
        <w:ind w:left="1440"/>
        <w:contextualSpacing/>
        <w:jc w:val="both"/>
        <w:rPr>
          <w:rFonts w:asciiTheme="minorHAnsi" w:eastAsiaTheme="minorHAnsi" w:hAnsiTheme="minorHAnsi" w:cstheme="minorBidi"/>
          <w:b/>
          <w:sz w:val="28"/>
          <w:szCs w:val="28"/>
        </w:rPr>
      </w:pPr>
    </w:p>
    <w:p w:rsidR="005A20F8" w:rsidRPr="005A20F8" w:rsidRDefault="005A20F8" w:rsidP="005A20F8">
      <w:pPr>
        <w:spacing w:after="200" w:line="276" w:lineRule="auto"/>
        <w:ind w:left="135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AF2CC4" w:rsidRDefault="005A20F8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  <w:r>
        <w:rPr>
          <w:rFonts w:asciiTheme="minorHAnsi" w:eastAsiaTheme="minorHAnsi" w:hAnsiTheme="minorHAnsi" w:cstheme="minorBidi"/>
          <w:sz w:val="28"/>
          <w:szCs w:val="28"/>
        </w:rPr>
        <w:t xml:space="preserve"> </w:t>
      </w: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8E16D0" w:rsidRDefault="008E16D0" w:rsidP="00AF2CC4">
      <w:pPr>
        <w:spacing w:after="200" w:line="276" w:lineRule="auto"/>
        <w:ind w:left="720"/>
        <w:contextualSpacing/>
        <w:rPr>
          <w:rFonts w:asciiTheme="minorHAnsi" w:eastAsiaTheme="minorHAnsi" w:hAnsiTheme="minorHAnsi" w:cstheme="minorBidi"/>
          <w:sz w:val="28"/>
          <w:szCs w:val="28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E41A7B"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sz w:val="20"/>
          <w:szCs w:val="20"/>
        </w:rPr>
        <w:t>Specification 188-60-15</w:t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E56811">
        <w:rPr>
          <w:rFonts w:ascii="Arial" w:hAnsi="Arial" w:cs="Arial"/>
          <w:b/>
          <w:sz w:val="20"/>
          <w:szCs w:val="20"/>
        </w:rPr>
        <w:t>Specifications and Questionnaire for Self-Propelled, Rough Terrain Scissor Lift</w:t>
      </w:r>
    </w:p>
    <w:p w:rsid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functions of all controls shall be permanently marked (</w:t>
      </w:r>
      <w:r w:rsidRPr="00E56811">
        <w:rPr>
          <w:rFonts w:ascii="Arial" w:hAnsi="Arial" w:cs="Arial"/>
          <w:b/>
          <w:i/>
          <w:sz w:val="20"/>
          <w:szCs w:val="20"/>
        </w:rPr>
        <w:t>No decals</w:t>
      </w:r>
      <w:r w:rsidRPr="00E56811">
        <w:rPr>
          <w:rFonts w:ascii="Arial" w:hAnsi="Arial" w:cs="Arial"/>
          <w:sz w:val="20"/>
          <w:szCs w:val="20"/>
        </w:rPr>
        <w:t>) and encased in a weather tight container.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A set of controls mounted in a secure location on the chassis shall be provided.  These controls shall be capable of over-riding the platform controls.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b/>
          <w:sz w:val="24"/>
          <w:szCs w:val="24"/>
        </w:rPr>
      </w:pPr>
      <w:r w:rsidRPr="00E56811">
        <w:rPr>
          <w:rFonts w:ascii="Arial" w:hAnsi="Arial" w:cs="Arial"/>
          <w:b/>
          <w:sz w:val="24"/>
          <w:szCs w:val="24"/>
        </w:rPr>
        <w:t>Engine:</w:t>
      </w:r>
    </w:p>
    <w:p w:rsidR="00E56811" w:rsidRPr="00E56811" w:rsidRDefault="00E56811" w:rsidP="00E56811">
      <w:pPr>
        <w:spacing w:before="120"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engine shall be a current production, 3-cylinder, fuel injected, liquid cooled diesel engine.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tabs>
          <w:tab w:val="left" w:pos="600"/>
          <w:tab w:val="left" w:pos="960"/>
        </w:tabs>
        <w:spacing w:before="1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Component provided:</w:t>
      </w:r>
    </w:p>
    <w:tbl>
      <w:tblPr>
        <w:tblStyle w:val="TableGrid1"/>
        <w:tblW w:w="7390" w:type="dxa"/>
        <w:tblInd w:w="8" w:type="dxa"/>
        <w:tblLook w:val="04A0" w:firstRow="1" w:lastRow="0" w:firstColumn="1" w:lastColumn="0" w:noHBand="0" w:noVBand="1"/>
      </w:tblPr>
      <w:tblGrid>
        <w:gridCol w:w="910"/>
        <w:gridCol w:w="900"/>
        <w:gridCol w:w="390"/>
        <w:gridCol w:w="1000"/>
        <w:gridCol w:w="2030"/>
        <w:gridCol w:w="90"/>
        <w:gridCol w:w="450"/>
        <w:gridCol w:w="180"/>
        <w:gridCol w:w="540"/>
        <w:gridCol w:w="900"/>
      </w:tblGrid>
      <w:tr w:rsidR="00E56811" w:rsidRPr="00E56811" w:rsidTr="00063A90"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  <w:color w:val="000000"/>
              </w:rPr>
              <w:t>Make:</w:t>
            </w:r>
          </w:p>
        </w:tc>
        <w:tc>
          <w:tcPr>
            <w:tcW w:w="648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E56811">
              <w:rPr>
                <w:rFonts w:ascii="Arial" w:hAnsi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E56811">
              <w:rPr>
                <w:rFonts w:ascii="Arial" w:hAnsi="Arial"/>
              </w:rPr>
              <w:instrText xml:space="preserve"> FORMTEXT </w:instrText>
            </w:r>
            <w:r w:rsidRPr="00E56811">
              <w:rPr>
                <w:rFonts w:ascii="Arial" w:hAnsi="Arial"/>
              </w:rPr>
            </w:r>
            <w:r w:rsidRPr="00E56811">
              <w:rPr>
                <w:rFonts w:ascii="Arial" w:hAnsi="Arial"/>
              </w:rPr>
              <w:fldChar w:fldCharType="separate"/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</w:rPr>
              <w:fldChar w:fldCharType="end"/>
            </w:r>
          </w:p>
        </w:tc>
      </w:tr>
      <w:tr w:rsidR="00E56811" w:rsidRPr="00E56811" w:rsidTr="00063A90">
        <w:tc>
          <w:tcPr>
            <w:tcW w:w="910" w:type="dxa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  <w:color w:val="000000"/>
              </w:rPr>
              <w:t>Model:</w:t>
            </w:r>
          </w:p>
        </w:tc>
        <w:tc>
          <w:tcPr>
            <w:tcW w:w="64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E56811">
              <w:rPr>
                <w:rFonts w:ascii="Arial" w:hAnsi="Arial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E56811">
              <w:rPr>
                <w:rFonts w:ascii="Arial" w:hAnsi="Arial"/>
              </w:rPr>
              <w:instrText xml:space="preserve"> FORMTEXT </w:instrText>
            </w:r>
            <w:r w:rsidRPr="00E56811">
              <w:rPr>
                <w:rFonts w:ascii="Arial" w:hAnsi="Arial"/>
              </w:rPr>
            </w:r>
            <w:r w:rsidRPr="00E56811">
              <w:rPr>
                <w:rFonts w:ascii="Arial" w:hAnsi="Arial"/>
              </w:rPr>
              <w:fldChar w:fldCharType="separate"/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</w:rPr>
              <w:fldChar w:fldCharType="end"/>
            </w:r>
          </w:p>
        </w:tc>
      </w:tr>
      <w:tr w:rsidR="00E56811" w:rsidRPr="00E56811" w:rsidTr="00063A90">
        <w:trPr>
          <w:gridAfter w:val="4"/>
          <w:wAfter w:w="2070" w:type="dxa"/>
        </w:trPr>
        <w:tc>
          <w:tcPr>
            <w:tcW w:w="22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  <w:color w:val="000000"/>
              </w:rPr>
              <w:t>Number of cylinders:</w:t>
            </w:r>
          </w:p>
        </w:tc>
        <w:tc>
          <w:tcPr>
            <w:tcW w:w="3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E56811">
              <w:rPr>
                <w:rFonts w:ascii="Arial" w:hAnsi="Arial"/>
              </w:rPr>
              <w:instrText xml:space="preserve"> FORMTEXT </w:instrText>
            </w:r>
            <w:r w:rsidRPr="00E56811">
              <w:rPr>
                <w:rFonts w:ascii="Arial" w:hAnsi="Arial"/>
              </w:rPr>
            </w:r>
            <w:r w:rsidRPr="00E56811">
              <w:rPr>
                <w:rFonts w:ascii="Arial" w:hAnsi="Arial"/>
              </w:rPr>
              <w:fldChar w:fldCharType="separate"/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</w:rPr>
              <w:fldChar w:fldCharType="end"/>
            </w:r>
          </w:p>
        </w:tc>
      </w:tr>
      <w:tr w:rsidR="00E56811" w:rsidRPr="00E56811" w:rsidTr="00063A90">
        <w:trPr>
          <w:gridAfter w:val="1"/>
          <w:wAfter w:w="900" w:type="dxa"/>
        </w:trPr>
        <w:tc>
          <w:tcPr>
            <w:tcW w:w="32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  <w:color w:val="000000"/>
              </w:rPr>
              <w:t>Horsepower @ governed RPM:</w:t>
            </w:r>
          </w:p>
        </w:tc>
        <w:tc>
          <w:tcPr>
            <w:tcW w:w="25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E56811">
              <w:rPr>
                <w:rFonts w:ascii="Arial" w:hAnsi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" w:name="Text35"/>
            <w:r w:rsidRPr="00E56811">
              <w:rPr>
                <w:rFonts w:ascii="Arial" w:hAnsi="Arial"/>
              </w:rPr>
              <w:instrText xml:space="preserve"> FORMTEXT </w:instrText>
            </w:r>
            <w:r w:rsidRPr="00E56811">
              <w:rPr>
                <w:rFonts w:ascii="Arial" w:hAnsi="Arial"/>
              </w:rPr>
            </w:r>
            <w:r w:rsidRPr="00E56811">
              <w:rPr>
                <w:rFonts w:ascii="Arial" w:hAnsi="Arial"/>
              </w:rPr>
              <w:fldChar w:fldCharType="separate"/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</w:rPr>
              <w:fldChar w:fldCharType="end"/>
            </w:r>
            <w:bookmarkEnd w:id="1"/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widowControl w:val="0"/>
              <w:spacing w:before="120"/>
              <w:rPr>
                <w:rFonts w:ascii="Arial" w:hAnsi="Arial" w:cs="Arial"/>
              </w:rPr>
            </w:pPr>
            <w:r w:rsidRPr="00E56811">
              <w:rPr>
                <w:rFonts w:ascii="Arial" w:hAnsi="Arial" w:cs="Arial"/>
              </w:rPr>
              <w:t>H.P.</w:t>
            </w:r>
          </w:p>
        </w:tc>
      </w:tr>
      <w:tr w:rsidR="00E56811" w:rsidRPr="00E56811" w:rsidTr="00063A90">
        <w:trPr>
          <w:gridAfter w:val="2"/>
          <w:wAfter w:w="1440" w:type="dxa"/>
        </w:trPr>
        <w:tc>
          <w:tcPr>
            <w:tcW w:w="18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  <w:color w:val="000000"/>
              </w:rPr>
            </w:pPr>
            <w:r w:rsidRPr="00E56811">
              <w:rPr>
                <w:rFonts w:ascii="Arial" w:hAnsi="Arial"/>
                <w:color w:val="000000"/>
              </w:rPr>
              <w:t>Rated H.P. (Net)</w:t>
            </w:r>
          </w:p>
        </w:tc>
        <w:tc>
          <w:tcPr>
            <w:tcW w:w="34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56811" w:rsidRPr="00E56811" w:rsidRDefault="00E56811" w:rsidP="00E56811">
            <w:pPr>
              <w:tabs>
                <w:tab w:val="left" w:pos="576"/>
              </w:tabs>
              <w:spacing w:before="120" w:line="240" w:lineRule="exact"/>
              <w:rPr>
                <w:rFonts w:ascii="Arial" w:hAnsi="Arial"/>
              </w:rPr>
            </w:pPr>
            <w:r w:rsidRPr="00E56811">
              <w:rPr>
                <w:rFonts w:ascii="Arial" w:hAnsi="Ari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" w:name="Text36"/>
            <w:r w:rsidRPr="00E56811">
              <w:rPr>
                <w:rFonts w:ascii="Arial" w:hAnsi="Arial"/>
              </w:rPr>
              <w:instrText xml:space="preserve"> FORMTEXT </w:instrText>
            </w:r>
            <w:r w:rsidRPr="00E56811">
              <w:rPr>
                <w:rFonts w:ascii="Arial" w:hAnsi="Arial"/>
              </w:rPr>
            </w:r>
            <w:r w:rsidRPr="00E56811">
              <w:rPr>
                <w:rFonts w:ascii="Arial" w:hAnsi="Arial"/>
              </w:rPr>
              <w:fldChar w:fldCharType="separate"/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  <w:noProof/>
              </w:rPr>
              <w:t> </w:t>
            </w:r>
            <w:r w:rsidRPr="00E56811"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7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56811" w:rsidRPr="00E56811" w:rsidRDefault="00E56811" w:rsidP="00E56811">
            <w:pPr>
              <w:widowControl w:val="0"/>
              <w:spacing w:before="120"/>
              <w:rPr>
                <w:rFonts w:ascii="Arial" w:hAnsi="Arial" w:cs="Arial"/>
              </w:rPr>
            </w:pPr>
            <w:r w:rsidRPr="00E56811">
              <w:rPr>
                <w:rFonts w:ascii="Arial" w:hAnsi="Arial" w:cs="Arial"/>
              </w:rPr>
              <w:t>H.P.</w:t>
            </w:r>
          </w:p>
        </w:tc>
      </w:tr>
    </w:tbl>
    <w:p w:rsidR="00E56811" w:rsidRPr="00E56811" w:rsidRDefault="00E56811" w:rsidP="00E56811">
      <w:pPr>
        <w:spacing w:before="120"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engine shall be compliant with all current emission standards in place at the time of this bid and award.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before="120" w:line="240" w:lineRule="exact"/>
        <w:rPr>
          <w:rFonts w:ascii="Arial" w:hAnsi="Arial" w:cs="Arial"/>
          <w:b/>
          <w:sz w:val="24"/>
          <w:szCs w:val="24"/>
        </w:rPr>
      </w:pPr>
      <w:r w:rsidRPr="00E56811">
        <w:rPr>
          <w:rFonts w:ascii="Arial" w:hAnsi="Arial" w:cs="Arial"/>
          <w:b/>
          <w:sz w:val="24"/>
          <w:szCs w:val="24"/>
        </w:rPr>
        <w:t>Fuel system:</w:t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fuel system shall be diesel and clearly labeled as such.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fuel tank shall be sized properly to manufacturer’s specifications for engine supplied with unit.</w:t>
      </w:r>
    </w:p>
    <w:tbl>
      <w:tblPr>
        <w:tblW w:w="3978" w:type="dxa"/>
        <w:tblLook w:val="0000" w:firstRow="0" w:lastRow="0" w:firstColumn="0" w:lastColumn="0" w:noHBand="0" w:noVBand="0"/>
      </w:tblPr>
      <w:tblGrid>
        <w:gridCol w:w="1818"/>
        <w:gridCol w:w="2160"/>
      </w:tblGrid>
      <w:tr w:rsidR="00E56811" w:rsidRPr="00E56811" w:rsidTr="00063A90">
        <w:trPr>
          <w:cantSplit/>
          <w:trHeight w:val="288"/>
        </w:trPr>
        <w:tc>
          <w:tcPr>
            <w:tcW w:w="1818" w:type="dxa"/>
          </w:tcPr>
          <w:p w:rsidR="00E56811" w:rsidRPr="00E56811" w:rsidRDefault="00E56811" w:rsidP="00E56811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56811">
              <w:rPr>
                <w:rFonts w:ascii="Arial" w:hAnsi="Arial" w:cs="Arial"/>
                <w:sz w:val="20"/>
                <w:szCs w:val="20"/>
              </w:rPr>
              <w:t>Tank capacity: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56811" w:rsidRPr="00E56811" w:rsidRDefault="00E56811" w:rsidP="00E56811">
            <w:pPr>
              <w:spacing w:before="120"/>
              <w:ind w:right="816"/>
              <w:rPr>
                <w:rFonts w:ascii="Arial" w:hAnsi="Arial" w:cs="Arial"/>
                <w:sz w:val="20"/>
                <w:szCs w:val="20"/>
              </w:rPr>
            </w:pPr>
            <w:r w:rsidRPr="00E56811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56811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E56811">
              <w:rPr>
                <w:rFonts w:ascii="Arial" w:hAnsi="Arial" w:cs="Arial"/>
                <w:sz w:val="20"/>
                <w:szCs w:val="20"/>
              </w:rPr>
            </w:r>
            <w:r w:rsidRPr="00E56811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E5681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681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681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681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6811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E56811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E56811" w:rsidRPr="00E56811" w:rsidRDefault="00E56811" w:rsidP="00E56811">
      <w:pPr>
        <w:spacing w:before="120" w:after="120" w:line="240" w:lineRule="exact"/>
        <w:rPr>
          <w:rFonts w:ascii="Arial" w:hAnsi="Arial" w:cs="Arial"/>
          <w:b/>
          <w:sz w:val="24"/>
          <w:szCs w:val="24"/>
        </w:rPr>
      </w:pPr>
      <w:r w:rsidRPr="00E56811">
        <w:rPr>
          <w:rFonts w:ascii="Arial" w:hAnsi="Arial" w:cs="Arial"/>
          <w:b/>
          <w:sz w:val="24"/>
          <w:szCs w:val="24"/>
        </w:rPr>
        <w:t>Cooling System:</w:t>
      </w:r>
    </w:p>
    <w:p w:rsidR="00E56811" w:rsidRPr="00E56811" w:rsidRDefault="00E56811" w:rsidP="00E56811">
      <w:pPr>
        <w:spacing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Manufacturer’s standard cooling system with extended life antifreeze rated to -30</w:t>
      </w:r>
      <w:r w:rsidRPr="00E56811">
        <w:rPr>
          <w:rFonts w:ascii="Arial" w:hAnsi="Arial" w:cs="Arial"/>
          <w:sz w:val="20"/>
          <w:szCs w:val="20"/>
        </w:rPr>
        <w:sym w:font="Symbol" w:char="F0B0"/>
      </w:r>
      <w:r w:rsidRPr="00E56811">
        <w:rPr>
          <w:rFonts w:ascii="Arial" w:hAnsi="Arial" w:cs="Arial"/>
          <w:sz w:val="20"/>
          <w:szCs w:val="20"/>
        </w:rPr>
        <w:t>F.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after="120" w:line="240" w:lineRule="exact"/>
        <w:rPr>
          <w:rFonts w:ascii="Arial" w:hAnsi="Arial" w:cs="Arial"/>
          <w:b/>
          <w:sz w:val="24"/>
          <w:szCs w:val="24"/>
        </w:rPr>
      </w:pPr>
      <w:r w:rsidRPr="00E56811">
        <w:rPr>
          <w:rFonts w:ascii="Arial" w:hAnsi="Arial" w:cs="Arial"/>
          <w:b/>
          <w:sz w:val="24"/>
          <w:szCs w:val="24"/>
        </w:rPr>
        <w:t>Transmission, Axles, &amp; Drive train:</w:t>
      </w:r>
    </w:p>
    <w:p w:rsidR="00E56811" w:rsidRPr="00E56811" w:rsidRDefault="00E56811" w:rsidP="00E56811">
      <w:pPr>
        <w:spacing w:before="120"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scissor lift shall be mounted on a severe service, rough terrain chassis, equipped with oscillating axles to provide near level setup in unlevel terrain.  The scissor lift shall be powered by a hydrostatic     all-wheel drive system.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Pr="00E56811" w:rsidRDefault="00E56811" w:rsidP="00E56811">
      <w:pPr>
        <w:spacing w:before="120" w:line="240" w:lineRule="exact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>The scissor lift shall include a 5º tilt alarm and indicator light to alert the operator of uneven terrain.</w:t>
      </w:r>
    </w:p>
    <w:p w:rsidR="00E56811" w:rsidRPr="00E56811" w:rsidRDefault="00E56811" w:rsidP="00E56811">
      <w:pPr>
        <w:spacing w:before="120" w:after="120" w:line="240" w:lineRule="exact"/>
        <w:ind w:left="720"/>
        <w:rPr>
          <w:rFonts w:ascii="Arial" w:hAnsi="Arial" w:cs="Arial"/>
          <w:sz w:val="20"/>
          <w:szCs w:val="20"/>
        </w:rPr>
      </w:pPr>
      <w:r w:rsidRPr="00E56811">
        <w:rPr>
          <w:rFonts w:ascii="Arial" w:hAnsi="Arial" w:cs="Arial"/>
          <w:sz w:val="20"/>
          <w:szCs w:val="20"/>
        </w:rPr>
        <w:t xml:space="preserve">Complies:  Yes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  <w:r w:rsidRPr="00E56811">
        <w:rPr>
          <w:rFonts w:ascii="Arial" w:hAnsi="Arial" w:cs="Arial"/>
          <w:sz w:val="20"/>
          <w:szCs w:val="20"/>
        </w:rPr>
        <w:t xml:space="preserve">  No </w:t>
      </w:r>
      <w:r w:rsidRPr="00E56811">
        <w:rPr>
          <w:rFonts w:ascii="Arial" w:hAnsi="Arial" w:cs="Arial"/>
          <w:sz w:val="20"/>
          <w:szCs w:val="20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E56811">
        <w:rPr>
          <w:rFonts w:ascii="Arial" w:hAnsi="Arial" w:cs="Arial"/>
          <w:sz w:val="20"/>
          <w:szCs w:val="20"/>
        </w:rPr>
        <w:instrText xml:space="preserve"> FORMCHECKBOX </w:instrText>
      </w:r>
      <w:r w:rsidR="00001EFC">
        <w:rPr>
          <w:rFonts w:ascii="Arial" w:hAnsi="Arial" w:cs="Arial"/>
          <w:sz w:val="20"/>
          <w:szCs w:val="20"/>
        </w:rPr>
      </w:r>
      <w:r w:rsidR="00001EFC">
        <w:rPr>
          <w:rFonts w:ascii="Arial" w:hAnsi="Arial" w:cs="Arial"/>
          <w:sz w:val="20"/>
          <w:szCs w:val="20"/>
        </w:rPr>
        <w:fldChar w:fldCharType="separate"/>
      </w:r>
      <w:r w:rsidRPr="00E56811">
        <w:rPr>
          <w:rFonts w:ascii="Arial" w:hAnsi="Arial" w:cs="Arial"/>
          <w:sz w:val="20"/>
          <w:szCs w:val="20"/>
        </w:rPr>
        <w:fldChar w:fldCharType="end"/>
      </w:r>
    </w:p>
    <w:p w:rsidR="00E56811" w:rsidRDefault="00E56811" w:rsidP="00E56811">
      <w:pPr>
        <w:spacing w:after="200" w:line="276" w:lineRule="auto"/>
        <w:rPr>
          <w:rFonts w:ascii="Arial" w:hAnsi="Arial" w:cs="Arial"/>
          <w:b/>
          <w:sz w:val="24"/>
          <w:szCs w:val="24"/>
        </w:rPr>
      </w:pPr>
    </w:p>
    <w:p w:rsidR="00E56811" w:rsidRPr="00E56811" w:rsidRDefault="00E56811" w:rsidP="00E5681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</w:t>
      </w:r>
      <w:r w:rsidRPr="00E56811">
        <w:rPr>
          <w:rFonts w:ascii="Arial" w:hAnsi="Arial" w:cs="Arial"/>
        </w:rPr>
        <w:t>Page 4 of 7</w:t>
      </w:r>
      <w:bookmarkStart w:id="3" w:name="_GoBack"/>
      <w:bookmarkEnd w:id="3"/>
    </w:p>
    <w:sectPr w:rsidR="00E56811" w:rsidRPr="00E5681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6D0" w:rsidRDefault="008E16D0" w:rsidP="008E16D0">
      <w:r>
        <w:separator/>
      </w:r>
    </w:p>
  </w:endnote>
  <w:endnote w:type="continuationSeparator" w:id="0">
    <w:p w:rsidR="008E16D0" w:rsidRDefault="008E16D0" w:rsidP="008E1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11" w:rsidRDefault="00E56811">
    <w:pPr>
      <w:pStyle w:val="Footer"/>
    </w:pPr>
    <w:r>
      <w:t xml:space="preserve">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6D0" w:rsidRDefault="008E16D0" w:rsidP="008E16D0">
      <w:r>
        <w:separator/>
      </w:r>
    </w:p>
  </w:footnote>
  <w:footnote w:type="continuationSeparator" w:id="0">
    <w:p w:rsidR="008E16D0" w:rsidRDefault="008E16D0" w:rsidP="008E16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101C8"/>
    <w:multiLevelType w:val="hybridMultilevel"/>
    <w:tmpl w:val="2FD8ED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8961A7"/>
    <w:multiLevelType w:val="multilevel"/>
    <w:tmpl w:val="DCE244B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20" w:hanging="720"/>
      </w:pPr>
      <w:rPr>
        <w:rFonts w:ascii="Calibri" w:hAnsi="Calibri"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2.%2.%3"/>
      <w:lvlJc w:val="left"/>
      <w:pPr>
        <w:ind w:left="2160" w:hanging="720"/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2.1.2.%4"/>
      <w:lvlJc w:val="left"/>
      <w:pPr>
        <w:ind w:left="3240" w:hanging="108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720"/>
      </w:pPr>
      <w:rPr>
        <w:rFonts w:hint="default"/>
      </w:rPr>
    </w:lvl>
  </w:abstractNum>
  <w:abstractNum w:abstractNumId="2">
    <w:nsid w:val="32BA4FD9"/>
    <w:multiLevelType w:val="hybridMultilevel"/>
    <w:tmpl w:val="F2A0849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A061E9"/>
    <w:multiLevelType w:val="hybridMultilevel"/>
    <w:tmpl w:val="E88C09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8ED555F"/>
    <w:multiLevelType w:val="multilevel"/>
    <w:tmpl w:val="19A665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1.%2."/>
      <w:lvlJc w:val="left"/>
      <w:pPr>
        <w:ind w:left="1440" w:hanging="720"/>
      </w:pPr>
      <w:rPr>
        <w:rFonts w:hint="default"/>
        <w:b/>
        <w:i w:val="0"/>
        <w:color w:val="auto"/>
        <w:sz w:val="22"/>
        <w:szCs w:val="22"/>
      </w:rPr>
    </w:lvl>
    <w:lvl w:ilvl="2">
      <w:start w:val="1"/>
      <w:numFmt w:val="decimal"/>
      <w:lvlText w:val="1.%2.%3."/>
      <w:lvlJc w:val="left"/>
      <w:pPr>
        <w:ind w:left="2160" w:hanging="720"/>
      </w:pPr>
      <w:rPr>
        <w:rFonts w:ascii="Calibri" w:hAnsi="Calibri" w:hint="default"/>
        <w:b w:val="0"/>
        <w:i w:val="0"/>
        <w:color w:val="000000" w:themeColor="text1"/>
        <w:sz w:val="22"/>
        <w:szCs w:val="22"/>
      </w:rPr>
    </w:lvl>
    <w:lvl w:ilvl="3">
      <w:start w:val="1"/>
      <w:numFmt w:val="decimal"/>
      <w:lvlText w:val="1.%2.%3.%4"/>
      <w:lvlJc w:val="left"/>
      <w:pPr>
        <w:tabs>
          <w:tab w:val="num" w:pos="2520"/>
        </w:tabs>
        <w:ind w:left="2880" w:hanging="720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lvlText w:val="1.%5."/>
      <w:lvlJc w:val="left"/>
      <w:pPr>
        <w:tabs>
          <w:tab w:val="num" w:pos="2952"/>
        </w:tabs>
        <w:ind w:left="3672" w:hanging="792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1.1.%6."/>
      <w:lvlJc w:val="left"/>
      <w:pPr>
        <w:tabs>
          <w:tab w:val="num" w:pos="3672"/>
        </w:tabs>
        <w:ind w:left="2736" w:firstLine="936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4"/>
        </w:tabs>
        <w:ind w:left="5328" w:hanging="504"/>
      </w:pPr>
      <w:rPr>
        <w:rFonts w:hint="default"/>
        <w:b w:val="0"/>
        <w:sz w:val="22"/>
        <w:szCs w:val="22"/>
      </w:rPr>
    </w:lvl>
    <w:lvl w:ilvl="7">
      <w:start w:val="1"/>
      <w:numFmt w:val="decimal"/>
      <w:lvlText w:val="1.%8."/>
      <w:lvlJc w:val="left"/>
      <w:pPr>
        <w:tabs>
          <w:tab w:val="num" w:pos="19800"/>
        </w:tabs>
        <w:ind w:left="6408" w:hanging="1152"/>
      </w:pPr>
      <w:rPr>
        <w:rFonts w:hint="default"/>
        <w:b w:val="0"/>
        <w:sz w:val="22"/>
        <w:szCs w:val="22"/>
      </w:rPr>
    </w:lvl>
    <w:lvl w:ilvl="8">
      <w:start w:val="1"/>
      <w:numFmt w:val="decimal"/>
      <w:lvlText w:val="1.1.%9."/>
      <w:lvlJc w:val="left"/>
      <w:pPr>
        <w:ind w:left="7128" w:hanging="1224"/>
      </w:pPr>
      <w:rPr>
        <w:rFonts w:hint="default"/>
        <w:b w:val="0"/>
        <w:sz w:val="22"/>
        <w:szCs w:val="22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41D"/>
    <w:rsid w:val="00001EFC"/>
    <w:rsid w:val="00213106"/>
    <w:rsid w:val="002A5243"/>
    <w:rsid w:val="004A741D"/>
    <w:rsid w:val="00521DD9"/>
    <w:rsid w:val="005A20F8"/>
    <w:rsid w:val="00621423"/>
    <w:rsid w:val="008E16D0"/>
    <w:rsid w:val="00AF2CC4"/>
    <w:rsid w:val="00BB2BA4"/>
    <w:rsid w:val="00E41A7B"/>
    <w:rsid w:val="00E5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6D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E5681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741D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10">
    <w:name w:val="Style 10"/>
    <w:basedOn w:val="DefaultParagraphFont"/>
    <w:uiPriority w:val="1"/>
    <w:rsid w:val="004A741D"/>
    <w:rPr>
      <w:rFonts w:asciiTheme="minorHAnsi" w:hAnsiTheme="minorHAnsi"/>
      <w:sz w:val="22"/>
    </w:rPr>
  </w:style>
  <w:style w:type="paragraph" w:styleId="ListParagraph">
    <w:name w:val="List Paragraph"/>
    <w:basedOn w:val="Normal"/>
    <w:uiPriority w:val="34"/>
    <w:qFormat/>
    <w:rsid w:val="004A741D"/>
    <w:pPr>
      <w:ind w:left="720"/>
    </w:pPr>
  </w:style>
  <w:style w:type="table" w:styleId="TableGrid">
    <w:name w:val="Table Grid"/>
    <w:basedOn w:val="TableNormal"/>
    <w:rsid w:val="004A741D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16D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E16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16D0"/>
    <w:rPr>
      <w:rFonts w:ascii="Calibri" w:eastAsia="Times New Roman" w:hAnsi="Calibri" w:cs="Times New Roman"/>
    </w:rPr>
  </w:style>
  <w:style w:type="table" w:customStyle="1" w:styleId="TableGrid1">
    <w:name w:val="Table Grid1"/>
    <w:basedOn w:val="TableNormal"/>
    <w:next w:val="TableGrid"/>
    <w:rsid w:val="00E56811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6E5A6BFC.dotm</Template>
  <TotalTime>5</TotalTime>
  <Pages>2</Pages>
  <Words>354</Words>
  <Characters>2021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2371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Barnes, Brett</dc:creator>
  <cp:lastModifiedBy>Caton, Colleen L</cp:lastModifiedBy>
  <cp:revision>2</cp:revision>
  <dcterms:created xsi:type="dcterms:W3CDTF">2019-01-16T13:35:00Z</dcterms:created>
  <dcterms:modified xsi:type="dcterms:W3CDTF">2019-01-16T13:35:00Z</dcterms:modified>
</cp:coreProperties>
</file>