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A6" w:rsidRPr="00DC4AA6" w:rsidRDefault="00DC4AA6" w:rsidP="00DC4AA6">
      <w:pPr>
        <w:pStyle w:val="NoSpacing"/>
        <w:jc w:val="center"/>
        <w:rPr>
          <w:sz w:val="52"/>
          <w:szCs w:val="52"/>
        </w:rPr>
      </w:pPr>
      <w:r w:rsidRPr="00DC4AA6">
        <w:rPr>
          <w:sz w:val="52"/>
          <w:szCs w:val="52"/>
        </w:rPr>
        <w:t>Questions and Answers</w:t>
      </w:r>
    </w:p>
    <w:p w:rsidR="0037666F" w:rsidRPr="00DC4AA6" w:rsidRDefault="00DC4AA6" w:rsidP="00DC4AA6">
      <w:pPr>
        <w:pStyle w:val="NoSpacing"/>
        <w:jc w:val="center"/>
        <w:rPr>
          <w:sz w:val="52"/>
          <w:szCs w:val="52"/>
        </w:rPr>
      </w:pPr>
      <w:r w:rsidRPr="00DC4AA6">
        <w:rPr>
          <w:sz w:val="52"/>
          <w:szCs w:val="52"/>
        </w:rPr>
        <w:t>Condition Rating Survey</w:t>
      </w:r>
    </w:p>
    <w:p w:rsidR="00DC4AA6" w:rsidRDefault="00DC4AA6" w:rsidP="00DC4AA6">
      <w:pPr>
        <w:pStyle w:val="NoSpacing"/>
        <w:jc w:val="center"/>
        <w:rPr>
          <w:sz w:val="52"/>
          <w:szCs w:val="52"/>
        </w:rPr>
      </w:pPr>
      <w:r w:rsidRPr="00DC4AA6">
        <w:rPr>
          <w:sz w:val="52"/>
          <w:szCs w:val="52"/>
        </w:rPr>
        <w:t>CRSFY17</w:t>
      </w:r>
    </w:p>
    <w:p w:rsidR="00374D1F" w:rsidRPr="00DC4AA6" w:rsidRDefault="00374D1F" w:rsidP="00DC4AA6">
      <w:pPr>
        <w:pStyle w:val="NoSpacing"/>
        <w:jc w:val="center"/>
        <w:rPr>
          <w:sz w:val="52"/>
          <w:szCs w:val="52"/>
        </w:rPr>
      </w:pPr>
      <w:r>
        <w:rPr>
          <w:sz w:val="52"/>
          <w:szCs w:val="52"/>
        </w:rPr>
        <w:t>Addendum #1</w:t>
      </w:r>
    </w:p>
    <w:p w:rsidR="00DC4AA6" w:rsidRDefault="00DC4AA6" w:rsidP="00DC4AA6">
      <w:pPr>
        <w:jc w:val="center"/>
      </w:pPr>
    </w:p>
    <w:p w:rsidR="00210E8A" w:rsidRPr="00374D1F" w:rsidRDefault="00DC4AA6" w:rsidP="00DC4AA6">
      <w:pPr>
        <w:pStyle w:val="ListParagraph"/>
        <w:numPr>
          <w:ilvl w:val="0"/>
          <w:numId w:val="2"/>
        </w:numPr>
        <w:rPr>
          <w:b/>
          <w:color w:val="FF0000"/>
          <w:sz w:val="28"/>
          <w:szCs w:val="28"/>
        </w:rPr>
      </w:pPr>
      <w:r w:rsidRPr="00210E8A">
        <w:rPr>
          <w:b/>
          <w:sz w:val="28"/>
          <w:szCs w:val="28"/>
        </w:rPr>
        <w:t>Can questions be submitted for response within 10 calendar days of the submittal date (as opposed to within 10 business days)</w:t>
      </w:r>
      <w:r w:rsidR="00374D1F">
        <w:rPr>
          <w:b/>
          <w:sz w:val="28"/>
          <w:szCs w:val="28"/>
        </w:rPr>
        <w:t xml:space="preserve"> (</w:t>
      </w:r>
      <w:r w:rsidR="00EF2BD2">
        <w:rPr>
          <w:b/>
          <w:sz w:val="28"/>
          <w:szCs w:val="28"/>
        </w:rPr>
        <w:t xml:space="preserve">Section </w:t>
      </w:r>
      <w:r w:rsidR="00374D1F">
        <w:rPr>
          <w:b/>
          <w:sz w:val="28"/>
          <w:szCs w:val="28"/>
        </w:rPr>
        <w:t>A</w:t>
      </w:r>
      <w:bookmarkStart w:id="0" w:name="_GoBack"/>
      <w:bookmarkEnd w:id="0"/>
      <w:r w:rsidR="00374D1F">
        <w:rPr>
          <w:b/>
          <w:sz w:val="28"/>
          <w:szCs w:val="28"/>
        </w:rPr>
        <w:t>.4)</w:t>
      </w:r>
      <w:r w:rsidRPr="00210E8A">
        <w:rPr>
          <w:b/>
          <w:sz w:val="28"/>
          <w:szCs w:val="28"/>
        </w:rPr>
        <w:t>?</w:t>
      </w:r>
    </w:p>
    <w:p w:rsidR="00DC4AA6" w:rsidRPr="00210E8A" w:rsidRDefault="00DC4AA6" w:rsidP="00210E8A">
      <w:pPr>
        <w:pStyle w:val="ListParagraph"/>
        <w:ind w:left="1440"/>
        <w:rPr>
          <w:color w:val="FF0000"/>
          <w:sz w:val="28"/>
          <w:szCs w:val="28"/>
        </w:rPr>
      </w:pPr>
      <w:r w:rsidRPr="00210E8A">
        <w:rPr>
          <w:color w:val="FF0000"/>
          <w:sz w:val="28"/>
          <w:szCs w:val="28"/>
        </w:rPr>
        <w:t xml:space="preserve">Yes, we are agreeable to extending the question deadline.  </w:t>
      </w:r>
      <w:proofErr w:type="gramStart"/>
      <w:r w:rsidRPr="00210E8A">
        <w:rPr>
          <w:color w:val="FF0000"/>
          <w:sz w:val="28"/>
          <w:szCs w:val="28"/>
        </w:rPr>
        <w:t>Questions due no later than Wednesday, December 21 at 1:30.</w:t>
      </w:r>
      <w:proofErr w:type="gramEnd"/>
    </w:p>
    <w:p w:rsidR="00DC4AA6" w:rsidRPr="00210E8A" w:rsidRDefault="00DC4AA6" w:rsidP="00DC4AA6">
      <w:pPr>
        <w:pStyle w:val="ListParagraph"/>
        <w:ind w:left="1440"/>
        <w:rPr>
          <w:sz w:val="28"/>
          <w:szCs w:val="28"/>
        </w:rPr>
      </w:pPr>
    </w:p>
    <w:p w:rsidR="00DC4AA6" w:rsidRPr="00210E8A" w:rsidRDefault="00DC4AA6" w:rsidP="00DC4AA6">
      <w:pPr>
        <w:pStyle w:val="ListParagraph"/>
        <w:numPr>
          <w:ilvl w:val="0"/>
          <w:numId w:val="2"/>
        </w:numPr>
        <w:rPr>
          <w:color w:val="FF0000"/>
          <w:sz w:val="28"/>
          <w:szCs w:val="28"/>
        </w:rPr>
      </w:pPr>
      <w:r w:rsidRPr="00210E8A">
        <w:rPr>
          <w:color w:val="4F81BD"/>
          <w:sz w:val="28"/>
          <w:szCs w:val="28"/>
        </w:rPr>
        <w:t xml:space="preserve"> </w:t>
      </w:r>
      <w:r w:rsidRPr="00210E8A">
        <w:rPr>
          <w:b/>
          <w:sz w:val="28"/>
          <w:szCs w:val="28"/>
        </w:rPr>
        <w:t xml:space="preserve">Is point cloud data required for highway asset data or can highway assets </w:t>
      </w:r>
      <w:proofErr w:type="gramStart"/>
      <w:r w:rsidRPr="00210E8A">
        <w:rPr>
          <w:b/>
          <w:sz w:val="28"/>
          <w:szCs w:val="28"/>
        </w:rPr>
        <w:t>be</w:t>
      </w:r>
      <w:proofErr w:type="gramEnd"/>
      <w:r w:rsidRPr="00210E8A">
        <w:rPr>
          <w:b/>
          <w:sz w:val="28"/>
          <w:szCs w:val="28"/>
        </w:rPr>
        <w:t xml:space="preserve"> inventoried through other means</w:t>
      </w:r>
      <w:r w:rsidR="00374D1F">
        <w:rPr>
          <w:b/>
          <w:sz w:val="28"/>
          <w:szCs w:val="28"/>
        </w:rPr>
        <w:t xml:space="preserve"> (</w:t>
      </w:r>
      <w:r w:rsidR="00EF2BD2">
        <w:rPr>
          <w:b/>
          <w:sz w:val="28"/>
          <w:szCs w:val="28"/>
        </w:rPr>
        <w:t xml:space="preserve">Sections </w:t>
      </w:r>
      <w:r w:rsidR="00374D1F">
        <w:rPr>
          <w:b/>
          <w:sz w:val="28"/>
          <w:szCs w:val="28"/>
        </w:rPr>
        <w:t>B.D.E.)</w:t>
      </w:r>
      <w:r w:rsidRPr="00210E8A">
        <w:rPr>
          <w:b/>
          <w:sz w:val="28"/>
          <w:szCs w:val="28"/>
        </w:rPr>
        <w:t>?</w:t>
      </w:r>
      <w:r w:rsidRPr="00210E8A">
        <w:rPr>
          <w:sz w:val="28"/>
          <w:szCs w:val="28"/>
        </w:rPr>
        <w:t xml:space="preserve">  </w:t>
      </w:r>
      <w:r w:rsidRPr="00210E8A">
        <w:rPr>
          <w:color w:val="FF0000"/>
          <w:sz w:val="28"/>
          <w:szCs w:val="28"/>
        </w:rPr>
        <w:t>As stated in sections B, D and E of the RFP a Point Cloud or Similar Data Set will be considered for highway asset inventory. </w:t>
      </w:r>
    </w:p>
    <w:p w:rsidR="00DC4AA6" w:rsidRPr="00210E8A" w:rsidRDefault="00DC4AA6" w:rsidP="00DC4AA6">
      <w:pPr>
        <w:pStyle w:val="ListParagraph"/>
        <w:ind w:left="1440"/>
        <w:rPr>
          <w:sz w:val="28"/>
          <w:szCs w:val="28"/>
        </w:rPr>
      </w:pPr>
    </w:p>
    <w:p w:rsidR="00DC4AA6" w:rsidRPr="00210E8A" w:rsidRDefault="00DC4AA6" w:rsidP="00DC4AA6">
      <w:pPr>
        <w:pStyle w:val="ListParagraph"/>
        <w:numPr>
          <w:ilvl w:val="0"/>
          <w:numId w:val="2"/>
        </w:numPr>
        <w:rPr>
          <w:color w:val="FF0000"/>
          <w:sz w:val="28"/>
          <w:szCs w:val="28"/>
        </w:rPr>
      </w:pPr>
      <w:r w:rsidRPr="00210E8A">
        <w:rPr>
          <w:b/>
          <w:sz w:val="28"/>
          <w:szCs w:val="28"/>
        </w:rPr>
        <w:t>Will IDOT provide choices for options to populate the “Type” Data Element of each Highway Asset Type (Appendix A)? </w:t>
      </w:r>
      <w:r w:rsidRPr="00210E8A">
        <w:rPr>
          <w:color w:val="FF0000"/>
          <w:sz w:val="28"/>
          <w:szCs w:val="28"/>
        </w:rPr>
        <w:t>If an Asset Type is not identified in the Department’s Illinois Highway Information System (IHIS) Manual the Department will work with the selected vendor to best define and populate the Asset Type data elements.  For assets identified in the IHIS Manual the ‘Type’ shall be based off of the (IHIS) Manual (</w:t>
      </w:r>
      <w:hyperlink r:id="rId6" w:history="1">
        <w:r w:rsidRPr="00210E8A">
          <w:rPr>
            <w:rStyle w:val="Hyperlink"/>
            <w:color w:val="FF0000"/>
            <w:sz w:val="28"/>
            <w:szCs w:val="28"/>
          </w:rPr>
          <w:t>Link to Manual</w:t>
        </w:r>
      </w:hyperlink>
      <w:r w:rsidRPr="00210E8A">
        <w:rPr>
          <w:color w:val="FF0000"/>
          <w:sz w:val="28"/>
          <w:szCs w:val="28"/>
        </w:rPr>
        <w:t xml:space="preserve">). </w:t>
      </w:r>
    </w:p>
    <w:p w:rsidR="00DC4AA6" w:rsidRPr="00210E8A" w:rsidRDefault="00DC4AA6" w:rsidP="00DC4AA6">
      <w:pPr>
        <w:pStyle w:val="ListParagraph"/>
        <w:ind w:left="1440"/>
        <w:rPr>
          <w:sz w:val="28"/>
          <w:szCs w:val="28"/>
        </w:rPr>
      </w:pPr>
    </w:p>
    <w:p w:rsidR="00210E8A" w:rsidRPr="00210E8A" w:rsidRDefault="00DC4AA6" w:rsidP="00DC4AA6">
      <w:pPr>
        <w:pStyle w:val="ListParagraph"/>
        <w:numPr>
          <w:ilvl w:val="0"/>
          <w:numId w:val="2"/>
        </w:numPr>
        <w:rPr>
          <w:sz w:val="28"/>
          <w:szCs w:val="28"/>
        </w:rPr>
      </w:pPr>
      <w:r w:rsidRPr="00210E8A">
        <w:rPr>
          <w:b/>
          <w:sz w:val="28"/>
          <w:szCs w:val="28"/>
        </w:rPr>
        <w:t>Will the IDOT consider extending the proposal submittal date since the timeline of this procurement falls within the traditional holiday season</w:t>
      </w:r>
      <w:r w:rsidR="00374D1F">
        <w:rPr>
          <w:b/>
          <w:sz w:val="28"/>
          <w:szCs w:val="28"/>
        </w:rPr>
        <w:t xml:space="preserve"> (</w:t>
      </w:r>
      <w:r w:rsidR="00EF2BD2">
        <w:rPr>
          <w:b/>
          <w:sz w:val="28"/>
          <w:szCs w:val="28"/>
        </w:rPr>
        <w:t xml:space="preserve">Section </w:t>
      </w:r>
      <w:r w:rsidR="00374D1F">
        <w:rPr>
          <w:b/>
          <w:sz w:val="28"/>
          <w:szCs w:val="28"/>
        </w:rPr>
        <w:t>A.6)</w:t>
      </w:r>
      <w:r w:rsidRPr="00210E8A">
        <w:rPr>
          <w:b/>
          <w:sz w:val="28"/>
          <w:szCs w:val="28"/>
        </w:rPr>
        <w:t xml:space="preserve">? </w:t>
      </w:r>
    </w:p>
    <w:p w:rsidR="00DC4AA6" w:rsidRPr="00210E8A" w:rsidRDefault="00DC4AA6" w:rsidP="00210E8A">
      <w:pPr>
        <w:pStyle w:val="ListParagraph"/>
        <w:ind w:left="1440"/>
        <w:rPr>
          <w:color w:val="FF0000"/>
          <w:sz w:val="28"/>
          <w:szCs w:val="28"/>
        </w:rPr>
      </w:pPr>
      <w:r w:rsidRPr="00210E8A">
        <w:rPr>
          <w:color w:val="FF0000"/>
          <w:sz w:val="28"/>
          <w:szCs w:val="28"/>
        </w:rPr>
        <w:t>No</w:t>
      </w:r>
    </w:p>
    <w:p w:rsidR="00DC4AA6" w:rsidRPr="00210E8A" w:rsidRDefault="00DC4AA6" w:rsidP="00DC4AA6">
      <w:pPr>
        <w:pStyle w:val="ListParagraph"/>
        <w:ind w:left="1440" w:hanging="360"/>
        <w:rPr>
          <w:sz w:val="28"/>
          <w:szCs w:val="28"/>
        </w:rPr>
      </w:pPr>
    </w:p>
    <w:p w:rsidR="00DC4AA6" w:rsidRPr="00210E8A" w:rsidRDefault="00DC4AA6" w:rsidP="00DC4AA6">
      <w:pPr>
        <w:pStyle w:val="ListParagraph"/>
        <w:rPr>
          <w:sz w:val="28"/>
          <w:szCs w:val="28"/>
        </w:rPr>
      </w:pPr>
    </w:p>
    <w:sectPr w:rsidR="00DC4AA6" w:rsidRPr="00210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3221F"/>
    <w:multiLevelType w:val="hybridMultilevel"/>
    <w:tmpl w:val="30B4C9C6"/>
    <w:lvl w:ilvl="0" w:tplc="6F20A850">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BF4160"/>
    <w:multiLevelType w:val="hybridMultilevel"/>
    <w:tmpl w:val="AEC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5"/>
    <w:rsid w:val="00210E8A"/>
    <w:rsid w:val="00323065"/>
    <w:rsid w:val="00374D1F"/>
    <w:rsid w:val="0037666F"/>
    <w:rsid w:val="00900E63"/>
    <w:rsid w:val="00910E76"/>
    <w:rsid w:val="00DC4AA6"/>
    <w:rsid w:val="00EF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semiHidden/>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semiHidden/>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ot.illinois.gov/Assets/uploads/files/Transportation-System/Manuals-Guides-&amp;-Handbooks/Highways/IRIS_Manua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C050C97D.dotm</Template>
  <TotalTime>1</TotalTime>
  <Pages>1</Pages>
  <Words>198</Words>
  <Characters>1134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Melena G</dc:creator>
  <cp:lastModifiedBy>Warren, Melena G</cp:lastModifiedBy>
  <cp:revision>2</cp:revision>
  <dcterms:created xsi:type="dcterms:W3CDTF">2016-12-16T20:46:00Z</dcterms:created>
  <dcterms:modified xsi:type="dcterms:W3CDTF">2016-12-16T20:46:00Z</dcterms:modified>
</cp:coreProperties>
</file>