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223" w:rsidRDefault="003E5223" w:rsidP="000A1797">
      <w:pPr>
        <w:jc w:val="center"/>
        <w:rPr>
          <w:sz w:val="56"/>
          <w:szCs w:val="56"/>
        </w:rPr>
      </w:pPr>
    </w:p>
    <w:p w:rsidR="0033049B" w:rsidRDefault="0033049B" w:rsidP="000A1797">
      <w:pPr>
        <w:jc w:val="center"/>
        <w:rPr>
          <w:sz w:val="56"/>
          <w:szCs w:val="56"/>
        </w:rPr>
      </w:pPr>
      <w:r>
        <w:rPr>
          <w:sz w:val="56"/>
          <w:szCs w:val="56"/>
        </w:rPr>
        <w:t xml:space="preserve">Pickup and Disposal of Tires and </w:t>
      </w:r>
    </w:p>
    <w:p w:rsidR="000A1797" w:rsidRDefault="0033049B" w:rsidP="000A1797">
      <w:pPr>
        <w:jc w:val="center"/>
        <w:rPr>
          <w:sz w:val="56"/>
          <w:szCs w:val="56"/>
        </w:rPr>
      </w:pPr>
      <w:r>
        <w:rPr>
          <w:sz w:val="56"/>
          <w:szCs w:val="56"/>
        </w:rPr>
        <w:t>Scrap Rubber</w:t>
      </w:r>
    </w:p>
    <w:p w:rsidR="000A1797" w:rsidRDefault="000A1797" w:rsidP="000A1797">
      <w:pPr>
        <w:jc w:val="center"/>
        <w:rPr>
          <w:sz w:val="52"/>
          <w:szCs w:val="52"/>
        </w:rPr>
      </w:pPr>
      <w:r>
        <w:rPr>
          <w:sz w:val="52"/>
          <w:szCs w:val="52"/>
        </w:rPr>
        <w:t>2020-</w:t>
      </w:r>
      <w:r w:rsidR="0033049B">
        <w:rPr>
          <w:sz w:val="52"/>
          <w:szCs w:val="52"/>
        </w:rPr>
        <w:t>27</w:t>
      </w:r>
    </w:p>
    <w:p w:rsidR="000A1797" w:rsidRDefault="000A1797" w:rsidP="000A1797">
      <w:pPr>
        <w:jc w:val="center"/>
        <w:rPr>
          <w:sz w:val="36"/>
          <w:szCs w:val="36"/>
        </w:rPr>
      </w:pPr>
      <w:r>
        <w:rPr>
          <w:sz w:val="36"/>
          <w:szCs w:val="36"/>
        </w:rPr>
        <w:t>Addendum #</w:t>
      </w:r>
      <w:r w:rsidR="0033049B">
        <w:rPr>
          <w:sz w:val="36"/>
          <w:szCs w:val="36"/>
        </w:rPr>
        <w:t>2</w:t>
      </w:r>
      <w:bookmarkStart w:id="0" w:name="_GoBack"/>
      <w:bookmarkEnd w:id="0"/>
    </w:p>
    <w:p w:rsidR="000A1797" w:rsidRDefault="000A1797" w:rsidP="000A1797">
      <w:pPr>
        <w:jc w:val="center"/>
        <w:rPr>
          <w:sz w:val="36"/>
          <w:szCs w:val="36"/>
        </w:rPr>
      </w:pPr>
      <w:r>
        <w:rPr>
          <w:sz w:val="36"/>
          <w:szCs w:val="36"/>
        </w:rPr>
        <w:t>Language Changed in Section A.21 PROTEST REVIEW OFFICE</w:t>
      </w:r>
    </w:p>
    <w:p w:rsidR="000A1797" w:rsidRDefault="000A1797" w:rsidP="000A1797">
      <w:pPr>
        <w:jc w:val="center"/>
        <w:rPr>
          <w:sz w:val="36"/>
          <w:szCs w:val="36"/>
        </w:rPr>
      </w:pPr>
      <w:r>
        <w:rPr>
          <w:sz w:val="36"/>
          <w:szCs w:val="36"/>
        </w:rPr>
        <w:t>January 14, 2020</w:t>
      </w:r>
    </w:p>
    <w:p w:rsidR="000A1797" w:rsidRDefault="000A1797" w:rsidP="000A1797">
      <w:pPr>
        <w:jc w:val="center"/>
        <w:rPr>
          <w:sz w:val="36"/>
          <w:szCs w:val="36"/>
        </w:rPr>
      </w:pPr>
    </w:p>
    <w:p w:rsidR="000A1797" w:rsidRDefault="00423A9C" w:rsidP="000A1797">
      <w:pPr>
        <w:rPr>
          <w:sz w:val="24"/>
          <w:szCs w:val="24"/>
        </w:rPr>
      </w:pPr>
      <w:r>
        <w:rPr>
          <w:sz w:val="24"/>
          <w:szCs w:val="24"/>
        </w:rPr>
        <w:t xml:space="preserve">The language in </w:t>
      </w:r>
      <w:r w:rsidR="000A1797" w:rsidRPr="000A1797">
        <w:rPr>
          <w:sz w:val="24"/>
          <w:szCs w:val="24"/>
        </w:rPr>
        <w:t xml:space="preserve">Section A.21 PROTEST REVIEW OFFICE </w:t>
      </w:r>
      <w:r>
        <w:rPr>
          <w:sz w:val="24"/>
          <w:szCs w:val="24"/>
        </w:rPr>
        <w:t>is being replaced with the following</w:t>
      </w:r>
      <w:r w:rsidR="000A1797" w:rsidRPr="000A1797">
        <w:rPr>
          <w:sz w:val="24"/>
          <w:szCs w:val="24"/>
        </w:rPr>
        <w:t>:</w:t>
      </w:r>
    </w:p>
    <w:p w:rsidR="005A4A11" w:rsidRPr="000A1797" w:rsidRDefault="005A4A11" w:rsidP="000A1797">
      <w:pPr>
        <w:rPr>
          <w:sz w:val="24"/>
          <w:szCs w:val="24"/>
        </w:rPr>
      </w:pPr>
    </w:p>
    <w:p w:rsidR="000A1797" w:rsidRPr="000A1797" w:rsidRDefault="005A4A11" w:rsidP="000A1797">
      <w:pPr>
        <w:rPr>
          <w:sz w:val="24"/>
          <w:szCs w:val="24"/>
        </w:rPr>
      </w:pPr>
      <w:r>
        <w:rPr>
          <w:sz w:val="24"/>
          <w:szCs w:val="24"/>
        </w:rPr>
        <w:t xml:space="preserve">PROTEST REVIEW OFFICE: 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w:t>
      </w:r>
      <w:proofErr w:type="gramStart"/>
      <w:r>
        <w:rPr>
          <w:sz w:val="24"/>
          <w:szCs w:val="24"/>
        </w:rPr>
        <w:t>7 calendar</w:t>
      </w:r>
      <w:proofErr w:type="gramEnd"/>
      <w:r>
        <w:rPr>
          <w:sz w:val="24"/>
          <w:szCs w:val="24"/>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  </w:t>
      </w:r>
      <w:r w:rsidR="000A1797" w:rsidRPr="000A1797">
        <w:rPr>
          <w:sz w:val="24"/>
          <w:szCs w:val="24"/>
        </w:rPr>
        <w:t>The Protest Review Office information is as follows:</w:t>
      </w:r>
    </w:p>
    <w:p w:rsidR="000A1797" w:rsidRPr="000A1797" w:rsidRDefault="000A1797" w:rsidP="000A1797">
      <w:pPr>
        <w:spacing w:after="0"/>
        <w:rPr>
          <w:sz w:val="24"/>
          <w:szCs w:val="24"/>
        </w:rPr>
      </w:pPr>
      <w:r w:rsidRPr="000A1797">
        <w:rPr>
          <w:sz w:val="24"/>
          <w:szCs w:val="24"/>
        </w:rPr>
        <w:tab/>
        <w:t>Chief Procurement Office</w:t>
      </w:r>
    </w:p>
    <w:p w:rsidR="000A1797" w:rsidRPr="000A1797" w:rsidRDefault="000A1797" w:rsidP="000A1797">
      <w:pPr>
        <w:spacing w:after="0"/>
        <w:ind w:firstLine="720"/>
        <w:rPr>
          <w:sz w:val="24"/>
          <w:szCs w:val="24"/>
        </w:rPr>
      </w:pPr>
      <w:r w:rsidRPr="000A1797">
        <w:rPr>
          <w:sz w:val="24"/>
          <w:szCs w:val="24"/>
        </w:rPr>
        <w:t>Illinois Department of Transportation</w:t>
      </w:r>
      <w:r w:rsidRPr="000A1797">
        <w:rPr>
          <w:sz w:val="24"/>
          <w:szCs w:val="24"/>
        </w:rPr>
        <w:tab/>
      </w:r>
      <w:r w:rsidRPr="000A1797">
        <w:rPr>
          <w:sz w:val="24"/>
          <w:szCs w:val="24"/>
        </w:rPr>
        <w:tab/>
        <w:t>Phone: (217) 558-5434</w:t>
      </w:r>
    </w:p>
    <w:p w:rsidR="000A1797" w:rsidRPr="000A1797" w:rsidRDefault="000A1797" w:rsidP="000A1797">
      <w:pPr>
        <w:spacing w:after="0"/>
        <w:ind w:firstLine="720"/>
        <w:rPr>
          <w:sz w:val="24"/>
          <w:szCs w:val="24"/>
        </w:rPr>
      </w:pPr>
      <w:r w:rsidRPr="000A1797">
        <w:rPr>
          <w:sz w:val="24"/>
          <w:szCs w:val="24"/>
        </w:rPr>
        <w:t>Attn: Bill Grunloh</w:t>
      </w:r>
    </w:p>
    <w:p w:rsidR="000A1797" w:rsidRPr="000A1797" w:rsidRDefault="000A1797" w:rsidP="000A1797">
      <w:pPr>
        <w:spacing w:after="0"/>
        <w:ind w:firstLine="720"/>
        <w:rPr>
          <w:sz w:val="24"/>
          <w:szCs w:val="24"/>
        </w:rPr>
      </w:pPr>
      <w:r w:rsidRPr="000A1797">
        <w:rPr>
          <w:sz w:val="24"/>
          <w:szCs w:val="24"/>
        </w:rPr>
        <w:t>2300 S. Dirksen Parkway, Room 200</w:t>
      </w:r>
    </w:p>
    <w:p w:rsidR="000A1797" w:rsidRPr="000A1797" w:rsidRDefault="000A1797" w:rsidP="000A1797">
      <w:pPr>
        <w:spacing w:after="0"/>
        <w:ind w:firstLine="720"/>
        <w:rPr>
          <w:sz w:val="36"/>
          <w:szCs w:val="36"/>
        </w:rPr>
      </w:pPr>
      <w:r w:rsidRPr="000A1797">
        <w:rPr>
          <w:sz w:val="24"/>
          <w:szCs w:val="24"/>
        </w:rPr>
        <w:t>Springfield, IL  62764</w:t>
      </w:r>
    </w:p>
    <w:sectPr w:rsidR="000A1797" w:rsidRPr="000A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97"/>
    <w:rsid w:val="000468EC"/>
    <w:rsid w:val="000A1797"/>
    <w:rsid w:val="00281FF4"/>
    <w:rsid w:val="0033049B"/>
    <w:rsid w:val="003E5223"/>
    <w:rsid w:val="00423A9C"/>
    <w:rsid w:val="005A4A11"/>
    <w:rsid w:val="00A67205"/>
    <w:rsid w:val="00B12B2A"/>
    <w:rsid w:val="00C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7B20"/>
  <w15:chartTrackingRefBased/>
  <w15:docId w15:val="{EEE7259A-D801-4AA8-A4C5-05C0F25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3D34DC0A.dotm</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 Jennifer M</dc:creator>
  <cp:keywords/>
  <dc:description/>
  <cp:lastModifiedBy>Swisher, Jennifer M</cp:lastModifiedBy>
  <cp:revision>2</cp:revision>
  <dcterms:created xsi:type="dcterms:W3CDTF">2020-01-14T20:57:00Z</dcterms:created>
  <dcterms:modified xsi:type="dcterms:W3CDTF">2020-01-14T20:57:00Z</dcterms:modified>
</cp:coreProperties>
</file>