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B7C9" w14:textId="39E5AF52" w:rsidR="000A655B" w:rsidRPr="00667442" w:rsidRDefault="000A655B" w:rsidP="000A655B">
      <w:pPr>
        <w:spacing w:after="0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 xml:space="preserve">Land Acquisition </w:t>
      </w:r>
      <w:r w:rsidR="000310F7">
        <w:rPr>
          <w:b/>
          <w:sz w:val="28"/>
          <w:szCs w:val="28"/>
        </w:rPr>
        <w:t>Specialty Report Services in District 1</w:t>
      </w:r>
    </w:p>
    <w:p w14:paraId="59F67768" w14:textId="3BFF115D" w:rsidR="00B13C5A" w:rsidRPr="00667442" w:rsidRDefault="000310F7" w:rsidP="000A6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DOT23-LAC-D1-0</w:t>
      </w:r>
      <w:r w:rsidR="001B7902">
        <w:rPr>
          <w:b/>
          <w:sz w:val="28"/>
          <w:szCs w:val="28"/>
        </w:rPr>
        <w:t>1</w:t>
      </w:r>
    </w:p>
    <w:p w14:paraId="279A3EE8" w14:textId="5A87C4BC" w:rsidR="00667442" w:rsidRDefault="00667442" w:rsidP="00667442">
      <w:pPr>
        <w:spacing w:after="0" w:line="240" w:lineRule="auto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Addendum #1</w:t>
      </w:r>
    </w:p>
    <w:p w14:paraId="25935530" w14:textId="2037D3B4" w:rsidR="008754F6" w:rsidRDefault="008754F6" w:rsidP="00667442">
      <w:pPr>
        <w:spacing w:after="0" w:line="240" w:lineRule="auto"/>
        <w:jc w:val="center"/>
        <w:rPr>
          <w:b/>
          <w:sz w:val="28"/>
          <w:szCs w:val="28"/>
        </w:rPr>
      </w:pPr>
    </w:p>
    <w:p w14:paraId="18C15BE3" w14:textId="7AF05674" w:rsidR="008754F6" w:rsidRPr="00667442" w:rsidRDefault="008754F6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1, 2022</w:t>
      </w:r>
    </w:p>
    <w:p w14:paraId="2D28C8A3" w14:textId="77777777" w:rsidR="000310F7" w:rsidRDefault="000310F7" w:rsidP="00667442">
      <w:pPr>
        <w:spacing w:after="200" w:line="276" w:lineRule="auto"/>
        <w:jc w:val="center"/>
      </w:pPr>
    </w:p>
    <w:p w14:paraId="6E4A5497" w14:textId="272E1001" w:rsidR="00667442" w:rsidRPr="001D46CA" w:rsidRDefault="00667442" w:rsidP="000310F7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1D46CA">
        <w:rPr>
          <w:rFonts w:ascii="Calibri" w:eastAsia="Calibri" w:hAnsi="Calibri" w:cs="Times New Roman"/>
          <w:sz w:val="28"/>
          <w:szCs w:val="28"/>
        </w:rPr>
        <w:t xml:space="preserve">Addendum # 1 is to </w:t>
      </w:r>
      <w:r>
        <w:rPr>
          <w:rFonts w:ascii="Calibri" w:eastAsia="Calibri" w:hAnsi="Calibri" w:cs="Times New Roman"/>
          <w:sz w:val="28"/>
          <w:szCs w:val="28"/>
        </w:rPr>
        <w:t xml:space="preserve">provide responses to </w:t>
      </w:r>
      <w:r w:rsidRPr="001D46CA">
        <w:rPr>
          <w:rFonts w:ascii="Calibri" w:eastAsia="Calibri" w:hAnsi="Calibri" w:cs="Times New Roman"/>
          <w:sz w:val="28"/>
          <w:szCs w:val="28"/>
        </w:rPr>
        <w:t>vendor questions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1D46CA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78DCFC1C" w14:textId="6E01260D" w:rsidR="000310F7" w:rsidRPr="000310F7" w:rsidRDefault="000310F7" w:rsidP="000310F7">
      <w:pPr>
        <w:pStyle w:val="ListParagraph"/>
        <w:numPr>
          <w:ilvl w:val="0"/>
          <w:numId w:val="3"/>
        </w:numPr>
        <w:ind w:left="450" w:hanging="450"/>
        <w:rPr>
          <w:sz w:val="24"/>
          <w:szCs w:val="24"/>
        </w:rPr>
      </w:pPr>
      <w:r w:rsidRPr="000310F7">
        <w:rPr>
          <w:sz w:val="24"/>
          <w:szCs w:val="24"/>
        </w:rPr>
        <w:t xml:space="preserve">Please clarify the statement on </w:t>
      </w:r>
      <w:r w:rsidRPr="000310F7">
        <w:rPr>
          <w:b/>
          <w:bCs/>
          <w:sz w:val="24"/>
          <w:szCs w:val="24"/>
        </w:rPr>
        <w:t>Page 1 of the solicitation</w:t>
      </w:r>
      <w:r w:rsidRPr="000310F7">
        <w:rPr>
          <w:sz w:val="24"/>
          <w:szCs w:val="24"/>
        </w:rPr>
        <w:t xml:space="preserve"> document (copied below) </w:t>
      </w:r>
      <w:r w:rsidRPr="000310F7">
        <w:rPr>
          <w:b/>
          <w:bCs/>
          <w:sz w:val="24"/>
          <w:szCs w:val="24"/>
        </w:rPr>
        <w:t>with respect to</w:t>
      </w:r>
      <w:r w:rsidRPr="000310F7">
        <w:rPr>
          <w:sz w:val="24"/>
          <w:szCs w:val="24"/>
        </w:rPr>
        <w:t xml:space="preserve"> the requirements listed in the </w:t>
      </w:r>
      <w:r w:rsidRPr="000310F7">
        <w:rPr>
          <w:b/>
          <w:bCs/>
          <w:sz w:val="24"/>
          <w:szCs w:val="24"/>
        </w:rPr>
        <w:t>State of Illinois Contract Pages 4 -7</w:t>
      </w:r>
      <w:r w:rsidRPr="000310F7">
        <w:rPr>
          <w:sz w:val="24"/>
          <w:szCs w:val="24"/>
        </w:rPr>
        <w:t>, Description of Supplies and Services/Supplies and/or Services Required Section 1.2 (also copied below):</w:t>
      </w:r>
    </w:p>
    <w:p w14:paraId="0B5D312F" w14:textId="77777777" w:rsidR="000310F7" w:rsidRDefault="000310F7" w:rsidP="000310F7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Do the Project Manager and/or Specialty Report workers need to be approved “Fee/Specialty Agents” – </w:t>
      </w:r>
      <w:proofErr w:type="gramStart"/>
      <w:r>
        <w:rPr>
          <w:b/>
          <w:bCs/>
          <w:sz w:val="24"/>
          <w:szCs w:val="24"/>
          <w:u w:val="single"/>
        </w:rPr>
        <w:t>i.e.</w:t>
      </w:r>
      <w:proofErr w:type="gramEnd"/>
      <w:r>
        <w:rPr>
          <w:b/>
          <w:bCs/>
          <w:sz w:val="24"/>
          <w:szCs w:val="24"/>
          <w:u w:val="single"/>
        </w:rPr>
        <w:t xml:space="preserve"> Appraiser, Review Appraiser, Negotiator, Relocation Agent, Apprentice/Trainee Appraiser?  </w:t>
      </w:r>
      <w:r>
        <w:rPr>
          <w:sz w:val="24"/>
          <w:szCs w:val="24"/>
        </w:rPr>
        <w:t xml:space="preserve">There is no listing of “Specialty Report Agent” at </w:t>
      </w:r>
      <w:hyperlink r:id="rId7" w:history="1">
        <w:r>
          <w:rPr>
            <w:rStyle w:val="Hyperlink"/>
            <w:color w:val="0000FF"/>
            <w:sz w:val="24"/>
            <w:szCs w:val="24"/>
          </w:rPr>
          <w:t>Land Acquisition (illinois.gov)</w:t>
        </w:r>
      </w:hyperlink>
      <w:r>
        <w:rPr>
          <w:sz w:val="24"/>
          <w:szCs w:val="24"/>
        </w:rPr>
        <w:t xml:space="preserve"> – please advise.</w:t>
      </w:r>
    </w:p>
    <w:p w14:paraId="0E552180" w14:textId="77777777" w:rsidR="000310F7" w:rsidRDefault="000310F7" w:rsidP="000310F7">
      <w:pPr>
        <w:rPr>
          <w:sz w:val="24"/>
          <w:szCs w:val="24"/>
        </w:rPr>
      </w:pPr>
      <w:r>
        <w:rPr>
          <w:sz w:val="24"/>
          <w:szCs w:val="24"/>
        </w:rPr>
        <w:t>SECTIONS FROM THE SOLICITATION DOCUMENT:</w:t>
      </w:r>
    </w:p>
    <w:p w14:paraId="6E044497" w14:textId="77777777" w:rsidR="000310F7" w:rsidRDefault="000310F7" w:rsidP="000310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Document Page 1 states:</w:t>
      </w:r>
    </w:p>
    <w:p w14:paraId="34C835E3" w14:textId="77777777" w:rsidR="000310F7" w:rsidRDefault="000310F7" w:rsidP="000310F7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Brief Description:</w:t>
      </w:r>
      <w:r>
        <w:rPr>
          <w:sz w:val="24"/>
          <w:szCs w:val="24"/>
        </w:rPr>
        <w:t xml:space="preserve"> The Illinois Department of Transportation (IDOT) is requesting bids for the services of Vendor(s) to assist IDOT District 1 in providing land acquisition services to support the Department in delivering the land acquisition program needed for highway projects. </w:t>
      </w:r>
      <w:r>
        <w:rPr>
          <w:b/>
          <w:bCs/>
          <w:i/>
          <w:iCs/>
          <w:color w:val="FF0000"/>
          <w:sz w:val="24"/>
          <w:szCs w:val="24"/>
        </w:rPr>
        <w:t xml:space="preserve">Anticipated areas of work and positions needed </w:t>
      </w:r>
      <w:r>
        <w:rPr>
          <w:b/>
          <w:bCs/>
          <w:i/>
          <w:iCs/>
          <w:color w:val="FF0000"/>
          <w:sz w:val="24"/>
          <w:szCs w:val="24"/>
          <w:u w:val="single"/>
        </w:rPr>
        <w:t>include Project Manager, Specialty Report work must be performed by individual(s) listed on the State’s approved “Fee/Specialty Agent” list,</w:t>
      </w:r>
      <w:r>
        <w:rPr>
          <w:b/>
          <w:bCs/>
          <w:i/>
          <w:iCs/>
          <w:color w:val="FF0000"/>
          <w:sz w:val="24"/>
          <w:szCs w:val="24"/>
        </w:rPr>
        <w:t xml:space="preserve"> in accordance with the Land Acquisition Policies and Procedures Manual (LAPPM). A current list of approved Fee/Specialty Agents can be found here: </w:t>
      </w:r>
      <w:hyperlink r:id="rId8" w:history="1">
        <w:r>
          <w:rPr>
            <w:rStyle w:val="Hyperlink"/>
            <w:b/>
            <w:bCs/>
            <w:i/>
            <w:iCs/>
            <w:sz w:val="24"/>
            <w:szCs w:val="24"/>
          </w:rPr>
          <w:t>http://idot.illinois.gov/doing-business/procurements/land-acquisition-services/index</w:t>
        </w:r>
      </w:hyperlink>
      <w:r>
        <w:rPr>
          <w:b/>
          <w:bCs/>
          <w:i/>
          <w:iCs/>
          <w:color w:val="FF0000"/>
          <w:sz w:val="24"/>
          <w:szCs w:val="24"/>
        </w:rPr>
        <w:t>.</w:t>
      </w:r>
    </w:p>
    <w:p w14:paraId="3CB33602" w14:textId="77777777" w:rsidR="000310F7" w:rsidRDefault="000310F7" w:rsidP="000310F7">
      <w:pPr>
        <w:rPr>
          <w:sz w:val="24"/>
          <w:szCs w:val="24"/>
        </w:rPr>
      </w:pPr>
      <w:r>
        <w:rPr>
          <w:sz w:val="24"/>
          <w:szCs w:val="24"/>
        </w:rPr>
        <w:t>The above section does not seem to agree with the following section:</w:t>
      </w:r>
    </w:p>
    <w:p w14:paraId="216EDF63" w14:textId="71319DF1" w:rsidR="000310F7" w:rsidRDefault="000310F7" w:rsidP="000310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Solicitation Document, Section for State of Illinois Contract Pages 4 -7 states:</w:t>
      </w:r>
    </w:p>
    <w:p w14:paraId="357CA9F7" w14:textId="77777777" w:rsidR="000310F7" w:rsidRDefault="000310F7" w:rsidP="000310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DESCRIPTION OF SUPPLIES AND SERVICES</w:t>
      </w:r>
    </w:p>
    <w:p w14:paraId="0A9129C6" w14:textId="77777777" w:rsidR="000310F7" w:rsidRDefault="000310F7" w:rsidP="000310F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1.2. SUPPLIES AND/OR SERVICES REQUIRED: </w:t>
      </w:r>
      <w:r>
        <w:rPr>
          <w:sz w:val="24"/>
          <w:szCs w:val="24"/>
        </w:rPr>
        <w:t xml:space="preserve">The Vendor shall provide the following services: </w:t>
      </w:r>
    </w:p>
    <w:p w14:paraId="7DFC3784" w14:textId="77777777" w:rsidR="000310F7" w:rsidRDefault="000310F7" w:rsidP="000310F7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1.2.1. PROJECT MANAGER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- </w:t>
      </w:r>
      <w:r>
        <w:rPr>
          <w:b/>
          <w:bCs/>
          <w:i/>
          <w:iCs/>
          <w:color w:val="FF0000"/>
          <w:sz w:val="24"/>
          <w:szCs w:val="24"/>
        </w:rPr>
        <w:t xml:space="preserve">The Vendor shall establish a Project Manager who will be knowledgeable and responsible for all activities on projects assigned by the Department and must consider the following: </w:t>
      </w:r>
    </w:p>
    <w:p w14:paraId="4FEAB1B2" w14:textId="77777777" w:rsidR="000310F7" w:rsidRDefault="000310F7" w:rsidP="000310F7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1.2.1.1. Project Manager shall have no less than 5 years of knowledge and….</w:t>
      </w:r>
    </w:p>
    <w:p w14:paraId="6C03AE7F" w14:textId="77777777" w:rsidR="000310F7" w:rsidRDefault="000310F7" w:rsidP="000310F7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1.2.7. SPECIALTY REPORT The</w:t>
      </w:r>
      <w:r>
        <w:rPr>
          <w:sz w:val="24"/>
          <w:szCs w:val="24"/>
        </w:rPr>
        <w:t xml:space="preserve"> Vendor shall provide a Specialty Report to be performed and completed in accordance with the LAPPM and must consider the following: </w:t>
      </w:r>
    </w:p>
    <w:p w14:paraId="644A2011" w14:textId="77777777" w:rsidR="000310F7" w:rsidRDefault="000310F7" w:rsidP="000310F7">
      <w:pPr>
        <w:rPr>
          <w:b/>
          <w:bCs/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>1.2.7.1</w:t>
      </w:r>
      <w:r>
        <w:rPr>
          <w:b/>
          <w:bCs/>
          <w:i/>
          <w:iCs/>
          <w:color w:val="FF0000"/>
          <w:sz w:val="24"/>
          <w:szCs w:val="24"/>
        </w:rPr>
        <w:t xml:space="preserve">. The Specialty Report will require work to be performed by a Specialty Agent, who is typically a </w:t>
      </w:r>
      <w:r>
        <w:rPr>
          <w:b/>
          <w:bCs/>
          <w:i/>
          <w:iCs/>
          <w:color w:val="FF0000"/>
          <w:sz w:val="24"/>
          <w:szCs w:val="24"/>
          <w:u w:val="single"/>
        </w:rPr>
        <w:t xml:space="preserve">Professional Engineer, Professional Structural Engineer, Professional Land Surveyor, Architect, or appropriately licensed person(s) in that specific field </w:t>
      </w:r>
      <w:r>
        <w:rPr>
          <w:b/>
          <w:bCs/>
          <w:i/>
          <w:iCs/>
          <w:color w:val="FF0000"/>
          <w:sz w:val="24"/>
          <w:szCs w:val="24"/>
        </w:rPr>
        <w:t xml:space="preserve">where more investigation/study is required to complete the valuation of a parcel; a Specialty Agent may be employed by the Vendor. </w:t>
      </w:r>
    </w:p>
    <w:p w14:paraId="5538E64E" w14:textId="4DA4FF5F" w:rsidR="0082785E" w:rsidRDefault="000310F7" w:rsidP="000310F7">
      <w:pPr>
        <w:rPr>
          <w:sz w:val="24"/>
          <w:szCs w:val="24"/>
        </w:rPr>
      </w:pPr>
      <w:r>
        <w:rPr>
          <w:sz w:val="24"/>
          <w:szCs w:val="24"/>
        </w:rPr>
        <w:t>1.2.7.2. The Vendor will have a minimum of 2 staff Specialty Agents. 1.2.7.3. The Specialty Agents shall have no less than 5 years of knowledge and experience in their specialty field.</w:t>
      </w:r>
    </w:p>
    <w:p w14:paraId="4DE5CBA2" w14:textId="03C1E3D1" w:rsidR="000310F7" w:rsidRDefault="000310F7" w:rsidP="000310F7">
      <w:pPr>
        <w:rPr>
          <w:sz w:val="24"/>
          <w:szCs w:val="24"/>
        </w:rPr>
      </w:pPr>
    </w:p>
    <w:p w14:paraId="404D73DC" w14:textId="4ABC8E64" w:rsidR="000310F7" w:rsidRDefault="000310F7" w:rsidP="008F720E">
      <w:pPr>
        <w:rPr>
          <w:color w:val="FF0000"/>
          <w:sz w:val="24"/>
          <w:szCs w:val="24"/>
        </w:rPr>
      </w:pPr>
      <w:r w:rsidRPr="000310F7">
        <w:rPr>
          <w:b/>
          <w:bCs/>
          <w:sz w:val="24"/>
          <w:szCs w:val="24"/>
        </w:rPr>
        <w:t>Response:</w:t>
      </w:r>
      <w:r>
        <w:rPr>
          <w:sz w:val="24"/>
          <w:szCs w:val="24"/>
        </w:rPr>
        <w:t xml:space="preserve">  </w:t>
      </w:r>
      <w:r w:rsidRPr="000310F7">
        <w:rPr>
          <w:color w:val="FF0000"/>
          <w:sz w:val="24"/>
          <w:szCs w:val="24"/>
        </w:rPr>
        <w:t>The Agency has deleted the verbiage below from page1, first paragraph of the IFB</w:t>
      </w:r>
      <w:r>
        <w:rPr>
          <w:color w:val="FF0000"/>
          <w:sz w:val="24"/>
          <w:szCs w:val="24"/>
        </w:rPr>
        <w:t>:</w:t>
      </w:r>
    </w:p>
    <w:p w14:paraId="610E2C4B" w14:textId="14505D73" w:rsidR="008F720E" w:rsidRDefault="008F720E" w:rsidP="008F720E">
      <w:pPr>
        <w:ind w:left="1080"/>
      </w:pPr>
      <w:r>
        <w:t>“</w:t>
      </w:r>
      <w:proofErr w:type="gramStart"/>
      <w:r>
        <w:t>must</w:t>
      </w:r>
      <w:proofErr w:type="gramEnd"/>
      <w:r>
        <w:t xml:space="preserve"> be performed by individual(s) listed on the State’s approved “Fee/Specialty Agent” list.</w:t>
      </w:r>
    </w:p>
    <w:p w14:paraId="77C629DC" w14:textId="144BC398" w:rsidR="008F720E" w:rsidRDefault="008F720E" w:rsidP="008F720E">
      <w:pPr>
        <w:ind w:left="1080"/>
      </w:pPr>
      <w:r>
        <w:t xml:space="preserve">“A current list of approved Fee/Specialty Agents can be found here: </w:t>
      </w:r>
      <w:hyperlink r:id="rId9" w:history="1">
        <w:r w:rsidRPr="004249E7">
          <w:rPr>
            <w:rStyle w:val="Hyperlink"/>
          </w:rPr>
          <w:t>http://idot.illinois.gov/doing-business/procurements/land-acquisition-servces/index</w:t>
        </w:r>
      </w:hyperlink>
      <w:r>
        <w:t>.“</w:t>
      </w:r>
    </w:p>
    <w:p w14:paraId="6A0A0D69" w14:textId="77777777" w:rsidR="008754F6" w:rsidRDefault="008754F6" w:rsidP="008F720E">
      <w:pPr>
        <w:tabs>
          <w:tab w:val="left" w:pos="1080"/>
        </w:tabs>
        <w:rPr>
          <w:b/>
          <w:bCs/>
          <w:sz w:val="24"/>
          <w:szCs w:val="24"/>
        </w:rPr>
      </w:pPr>
    </w:p>
    <w:p w14:paraId="15D36CD4" w14:textId="77777777" w:rsidR="008754F6" w:rsidRDefault="008754F6" w:rsidP="008F720E">
      <w:pPr>
        <w:tabs>
          <w:tab w:val="left" w:pos="1080"/>
        </w:tabs>
        <w:rPr>
          <w:b/>
          <w:bCs/>
          <w:sz w:val="24"/>
          <w:szCs w:val="24"/>
        </w:rPr>
      </w:pPr>
    </w:p>
    <w:p w14:paraId="54CBFFC1" w14:textId="1EB16098" w:rsidR="000310F7" w:rsidRPr="000310F7" w:rsidRDefault="008F720E" w:rsidP="008F720E">
      <w:pPr>
        <w:tabs>
          <w:tab w:val="left" w:pos="1080"/>
        </w:tabs>
        <w:rPr>
          <w:color w:val="FF0000"/>
          <w:sz w:val="24"/>
          <w:szCs w:val="24"/>
        </w:rPr>
      </w:pPr>
      <w:r w:rsidRPr="008F720E">
        <w:rPr>
          <w:b/>
          <w:bCs/>
          <w:sz w:val="24"/>
          <w:szCs w:val="24"/>
        </w:rPr>
        <w:t>Note:</w:t>
      </w:r>
      <w:r>
        <w:rPr>
          <w:color w:val="FF0000"/>
          <w:sz w:val="24"/>
          <w:szCs w:val="24"/>
        </w:rPr>
        <w:tab/>
      </w:r>
      <w:r w:rsidR="000310F7" w:rsidRPr="000310F7">
        <w:rPr>
          <w:color w:val="FF0000"/>
          <w:sz w:val="24"/>
          <w:szCs w:val="24"/>
        </w:rPr>
        <w:t xml:space="preserve">A revised IFB has been attached </w:t>
      </w:r>
      <w:r>
        <w:rPr>
          <w:color w:val="FF0000"/>
          <w:sz w:val="24"/>
          <w:szCs w:val="24"/>
        </w:rPr>
        <w:t>to the</w:t>
      </w:r>
      <w:r w:rsidR="000310F7" w:rsidRPr="000310F7">
        <w:rPr>
          <w:color w:val="FF0000"/>
          <w:sz w:val="24"/>
          <w:szCs w:val="24"/>
        </w:rPr>
        <w:t xml:space="preserve"> Transportation Bulletin.</w:t>
      </w:r>
    </w:p>
    <w:p w14:paraId="49B28505" w14:textId="77777777" w:rsidR="002D2225" w:rsidRDefault="002D2225"/>
    <w:p w14:paraId="349E379C" w14:textId="18BDF025" w:rsidR="00AE232D" w:rsidRDefault="00F70B48">
      <w:r>
        <w:t xml:space="preserve">  </w:t>
      </w:r>
    </w:p>
    <w:p w14:paraId="7C611ACC" w14:textId="77777777" w:rsidR="00AE232D" w:rsidRDefault="00AE232D"/>
    <w:p w14:paraId="2C5F35D1" w14:textId="7EB6511E" w:rsidR="00EF4DF8" w:rsidRDefault="00EF4DF8">
      <w:r>
        <w:t xml:space="preserve">    </w:t>
      </w:r>
    </w:p>
    <w:sectPr w:rsidR="00EF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EA20" w14:textId="77777777" w:rsidR="00667442" w:rsidRDefault="00667442" w:rsidP="00667442">
      <w:pPr>
        <w:spacing w:after="0" w:line="240" w:lineRule="auto"/>
      </w:pPr>
      <w:r>
        <w:separator/>
      </w:r>
    </w:p>
  </w:endnote>
  <w:endnote w:type="continuationSeparator" w:id="0">
    <w:p w14:paraId="63B9CB8A" w14:textId="77777777" w:rsidR="00667442" w:rsidRDefault="00667442" w:rsidP="0066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7131" w14:textId="77777777" w:rsidR="00667442" w:rsidRDefault="00667442" w:rsidP="00667442">
      <w:pPr>
        <w:spacing w:after="0" w:line="240" w:lineRule="auto"/>
      </w:pPr>
      <w:r>
        <w:separator/>
      </w:r>
    </w:p>
  </w:footnote>
  <w:footnote w:type="continuationSeparator" w:id="0">
    <w:p w14:paraId="60D5674F" w14:textId="77777777" w:rsidR="00667442" w:rsidRDefault="00667442" w:rsidP="0066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224"/>
    <w:multiLevelType w:val="hybridMultilevel"/>
    <w:tmpl w:val="228A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66A6"/>
    <w:multiLevelType w:val="hybridMultilevel"/>
    <w:tmpl w:val="D0F4CE68"/>
    <w:lvl w:ilvl="0" w:tplc="3E547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D37AA"/>
    <w:multiLevelType w:val="hybridMultilevel"/>
    <w:tmpl w:val="493A9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8"/>
    <w:rsid w:val="000300DB"/>
    <w:rsid w:val="000310F7"/>
    <w:rsid w:val="00055DB3"/>
    <w:rsid w:val="000963A9"/>
    <w:rsid w:val="00096B69"/>
    <w:rsid w:val="000A655B"/>
    <w:rsid w:val="000B483C"/>
    <w:rsid w:val="001966B7"/>
    <w:rsid w:val="001B7902"/>
    <w:rsid w:val="00213537"/>
    <w:rsid w:val="002D2225"/>
    <w:rsid w:val="003444F1"/>
    <w:rsid w:val="003F108C"/>
    <w:rsid w:val="0040566D"/>
    <w:rsid w:val="00423FF7"/>
    <w:rsid w:val="004660D2"/>
    <w:rsid w:val="004D21EC"/>
    <w:rsid w:val="00524FA5"/>
    <w:rsid w:val="00591F05"/>
    <w:rsid w:val="005945B3"/>
    <w:rsid w:val="005E43C9"/>
    <w:rsid w:val="00667442"/>
    <w:rsid w:val="006D6646"/>
    <w:rsid w:val="0082785E"/>
    <w:rsid w:val="0083131C"/>
    <w:rsid w:val="008754F6"/>
    <w:rsid w:val="008F720E"/>
    <w:rsid w:val="009839CD"/>
    <w:rsid w:val="00A31A9B"/>
    <w:rsid w:val="00A44854"/>
    <w:rsid w:val="00A565DB"/>
    <w:rsid w:val="00AC547E"/>
    <w:rsid w:val="00AE232D"/>
    <w:rsid w:val="00B13C5A"/>
    <w:rsid w:val="00B44C72"/>
    <w:rsid w:val="00B66FF7"/>
    <w:rsid w:val="00B90805"/>
    <w:rsid w:val="00C63005"/>
    <w:rsid w:val="00C97D4A"/>
    <w:rsid w:val="00E81A76"/>
    <w:rsid w:val="00ED0457"/>
    <w:rsid w:val="00EF4DF8"/>
    <w:rsid w:val="00F70B48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A4A6"/>
  <w15:chartTrackingRefBased/>
  <w15:docId w15:val="{62D7D7F4-4691-4B37-95F4-21595F3D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42"/>
  </w:style>
  <w:style w:type="paragraph" w:styleId="Footer">
    <w:name w:val="footer"/>
    <w:basedOn w:val="Normal"/>
    <w:link w:val="Foot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42"/>
  </w:style>
  <w:style w:type="character" w:styleId="Hyperlink">
    <w:name w:val="Hyperlink"/>
    <w:basedOn w:val="DefaultParagraphFont"/>
    <w:uiPriority w:val="99"/>
    <w:unhideWhenUsed/>
    <w:rsid w:val="000310F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ot.illinois.gov/doing-business/procurements/land-acquisition-services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ot.illinois.gov/doing-business/procurements/land-acquisition-services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dot.illinois.gov/doing-business/procurements/land-acquisition-servce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Davidson</dc:creator>
  <cp:keywords/>
  <dc:description/>
  <cp:lastModifiedBy>Caton, Colleen L.</cp:lastModifiedBy>
  <cp:revision>3</cp:revision>
  <dcterms:created xsi:type="dcterms:W3CDTF">2022-09-01T12:32:00Z</dcterms:created>
  <dcterms:modified xsi:type="dcterms:W3CDTF">2022-09-01T12:47:00Z</dcterms:modified>
</cp:coreProperties>
</file>